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CF4" w:rsidRDefault="004C06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2943225</wp:posOffset>
            </wp:positionH>
            <wp:positionV relativeFrom="margin">
              <wp:align>top</wp:align>
            </wp:positionV>
            <wp:extent cx="2989580" cy="1096010"/>
            <wp:effectExtent l="0" t="0" r="1270" b="889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nCaIEXrUnewjj1YdzLWjFOzOuNH5wVODzvx9V7ae9vm5OMLP3hpkBiXU8ttWt0QsP_9LUouu7r_OfFO2-v3DFJ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9580" cy="1096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0CF4" w:rsidRDefault="00710C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3861" w:rsidRDefault="00B238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3861" w:rsidRDefault="00B238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3861" w:rsidRDefault="00B238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0CF4" w:rsidRDefault="00710CF4">
      <w:pPr>
        <w:rPr>
          <w:rFonts w:ascii="Times New Roman" w:hAnsi="Times New Roman" w:cs="Times New Roman"/>
          <w:sz w:val="28"/>
          <w:szCs w:val="28"/>
        </w:rPr>
      </w:pPr>
    </w:p>
    <w:p w:rsidR="004C06FA" w:rsidRDefault="004C06FA">
      <w:pPr>
        <w:rPr>
          <w:rFonts w:ascii="Times New Roman" w:hAnsi="Times New Roman" w:cs="Times New Roman"/>
          <w:sz w:val="28"/>
          <w:szCs w:val="28"/>
        </w:rPr>
      </w:pPr>
    </w:p>
    <w:p w:rsidR="004C06FA" w:rsidRDefault="004C06FA">
      <w:pPr>
        <w:rPr>
          <w:rFonts w:ascii="Times New Roman" w:hAnsi="Times New Roman" w:cs="Times New Roman"/>
          <w:sz w:val="28"/>
          <w:szCs w:val="28"/>
        </w:rPr>
      </w:pPr>
    </w:p>
    <w:p w:rsidR="004C06FA" w:rsidRDefault="004C06FA">
      <w:pPr>
        <w:rPr>
          <w:rFonts w:ascii="Times New Roman" w:hAnsi="Times New Roman" w:cs="Times New Roman"/>
          <w:sz w:val="28"/>
          <w:szCs w:val="28"/>
        </w:rPr>
      </w:pPr>
    </w:p>
    <w:p w:rsidR="00710CF4" w:rsidRPr="004C06FA" w:rsidRDefault="0026023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06FA">
        <w:rPr>
          <w:rFonts w:ascii="Times New Roman" w:eastAsia="Times New Roman" w:hAnsi="Times New Roman" w:cs="Times New Roman"/>
          <w:b/>
          <w:sz w:val="28"/>
          <w:szCs w:val="28"/>
        </w:rPr>
        <w:t>КОНКУРСНОЕ ЗАДАНИЕ</w:t>
      </w:r>
    </w:p>
    <w:p w:rsidR="00710CF4" w:rsidRPr="004C06FA" w:rsidRDefault="004C06FA" w:rsidP="00B23861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C06F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ДЛЯ </w:t>
      </w:r>
      <w:r w:rsidR="0026023F" w:rsidRPr="004C06FA">
        <w:rPr>
          <w:rFonts w:ascii="Times New Roman" w:eastAsia="Times New Roman" w:hAnsi="Times New Roman" w:cs="Times New Roman"/>
          <w:b/>
          <w:i/>
          <w:sz w:val="28"/>
          <w:szCs w:val="28"/>
        </w:rPr>
        <w:t>МУНИЦИПАЛЬНОГО</w:t>
      </w:r>
      <w:r w:rsidR="00B23861" w:rsidRPr="004C06F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26023F" w:rsidRPr="004C06FA">
        <w:rPr>
          <w:rFonts w:ascii="Times New Roman" w:eastAsia="Times New Roman" w:hAnsi="Times New Roman" w:cs="Times New Roman"/>
          <w:b/>
          <w:i/>
          <w:sz w:val="28"/>
          <w:szCs w:val="28"/>
        </w:rPr>
        <w:t>ЧЕМПИОНАТА</w:t>
      </w:r>
    </w:p>
    <w:p w:rsidR="004C06FA" w:rsidRPr="004C06FA" w:rsidRDefault="004C06FA" w:rsidP="00B23861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C06FA">
        <w:rPr>
          <w:rFonts w:ascii="Times New Roman" w:eastAsia="Times New Roman" w:hAnsi="Times New Roman" w:cs="Times New Roman"/>
          <w:b/>
          <w:i/>
          <w:sz w:val="28"/>
          <w:szCs w:val="28"/>
        </w:rPr>
        <w:t>ЧЕМПИОНАТНОГО ЦИКЛА 2024 Г.</w:t>
      </w:r>
    </w:p>
    <w:p w:rsidR="00710CF4" w:rsidRPr="004C06FA" w:rsidRDefault="0026023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C06FA">
        <w:rPr>
          <w:rFonts w:ascii="Times New Roman" w:eastAsia="Times New Roman" w:hAnsi="Times New Roman" w:cs="Times New Roman"/>
          <w:b/>
          <w:sz w:val="28"/>
          <w:szCs w:val="28"/>
        </w:rPr>
        <w:t>компетенции</w:t>
      </w:r>
    </w:p>
    <w:p w:rsidR="00710CF4" w:rsidRPr="004C06FA" w:rsidRDefault="00B23861">
      <w:pPr>
        <w:jc w:val="center"/>
        <w:rPr>
          <w:rFonts w:ascii="Times New Roman" w:eastAsia="Times New Roman" w:hAnsi="Times New Roman" w:cs="Times New Roman"/>
          <w:color w:val="70AD47" w:themeColor="accent6"/>
          <w:sz w:val="28"/>
          <w:szCs w:val="28"/>
        </w:rPr>
      </w:pPr>
      <w:r w:rsidRPr="004C06FA">
        <w:rPr>
          <w:rFonts w:ascii="Times New Roman" w:eastAsia="Times New Roman" w:hAnsi="Times New Roman" w:cs="Times New Roman"/>
          <w:color w:val="70AD47" w:themeColor="accent6"/>
          <w:sz w:val="28"/>
          <w:szCs w:val="28"/>
        </w:rPr>
        <w:t>«</w:t>
      </w:r>
      <w:r w:rsidR="0026023F" w:rsidRPr="004C06FA">
        <w:rPr>
          <w:rFonts w:ascii="Times New Roman" w:eastAsia="Times New Roman" w:hAnsi="Times New Roman" w:cs="Times New Roman"/>
          <w:color w:val="70AD47" w:themeColor="accent6"/>
          <w:sz w:val="28"/>
          <w:szCs w:val="28"/>
        </w:rPr>
        <w:t>Мультимедийная журналистика</w:t>
      </w:r>
      <w:r w:rsidRPr="004C06FA">
        <w:rPr>
          <w:rFonts w:ascii="Times New Roman" w:eastAsia="Times New Roman" w:hAnsi="Times New Roman" w:cs="Times New Roman"/>
          <w:color w:val="70AD47" w:themeColor="accent6"/>
          <w:sz w:val="28"/>
          <w:szCs w:val="28"/>
        </w:rPr>
        <w:t>»</w:t>
      </w:r>
    </w:p>
    <w:p w:rsidR="004C06FA" w:rsidRDefault="004C06F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возрастной</w:t>
      </w:r>
    </w:p>
    <w:p w:rsidR="00B23861" w:rsidRDefault="004C06F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категории 14-16 года</w:t>
      </w:r>
    </w:p>
    <w:p w:rsidR="00710CF4" w:rsidRDefault="00710CF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0CF4" w:rsidRDefault="002602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 w:clear="all"/>
      </w:r>
    </w:p>
    <w:p w:rsidR="00710CF4" w:rsidRDefault="0026023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</w:t>
      </w:r>
    </w:p>
    <w:p w:rsidR="00710CF4" w:rsidRDefault="0026023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Описание компетенции.</w:t>
      </w:r>
    </w:p>
    <w:p w:rsidR="00625B23" w:rsidRDefault="00625B23" w:rsidP="00625B2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Компетенция в области мультимедийной журналистики – это совокупность навыков и знаний, необходимых для создания и распространения информации с использованием различных медийных форматов и технологий. Она включает в себя способность работать с текстом, изображениями, видео и аудио материалами, а также навыки в области веб-дизайна, редактирования и позиционирования контента на различных платформах и социальных сетях.</w:t>
      </w:r>
    </w:p>
    <w:p w:rsidR="00710CF4" w:rsidRDefault="0026023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 Актуальность компетенции.</w:t>
      </w:r>
    </w:p>
    <w:p w:rsidR="00710CF4" w:rsidRDefault="0026023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Актуальность компетенции обуславливается тем, что в современном информационном пространстве активно используются разные форматы контента. Эта компетенция позволяет журналистам создавать более интересные и доступные материалы, привлекая внимание широкой аудитории и выделяться на фоне традиционных форматов. С развитием технологий и онлайн-платформ, аудитория стала более зависимой от мультимедиа: видео, подкастов и интерактивных графиков.</w:t>
      </w:r>
    </w:p>
    <w:p w:rsidR="00710CF4" w:rsidRDefault="0026023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 Ссылка на образовательный и/или профессиональный стандарт (конкретные стандарты):</w:t>
      </w:r>
    </w:p>
    <w:p w:rsidR="00710CF4" w:rsidRDefault="0026023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Профессиональный стандарт «Корреспондент средств массовой информации» (Приказ Министерства труда и социальной защиты Российской Федерации от 21 мая 2014 г.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B23861">
        <w:rPr>
          <w:rFonts w:ascii="Times New Roman" w:eastAsia="Times New Roman" w:hAnsi="Times New Roman" w:cs="Times New Roman"/>
          <w:sz w:val="28"/>
          <w:szCs w:val="28"/>
        </w:rPr>
        <w:t xml:space="preserve"> 339</w:t>
      </w:r>
      <w:r>
        <w:rPr>
          <w:rFonts w:ascii="Times New Roman" w:eastAsia="Times New Roman" w:hAnsi="Times New Roman" w:cs="Times New Roman"/>
          <w:sz w:val="28"/>
          <w:szCs w:val="28"/>
        </w:rPr>
        <w:t>н)</w:t>
      </w:r>
    </w:p>
    <w:p w:rsidR="00710CF4" w:rsidRDefault="0026023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 Требования к квалификации.</w:t>
      </w:r>
    </w:p>
    <w:p w:rsidR="00710CF4" w:rsidRDefault="00625B2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Школьники возрастной категории 14-16 лет</w:t>
      </w:r>
      <w:r w:rsidR="0026023F">
        <w:rPr>
          <w:rFonts w:ascii="Times New Roman" w:eastAsia="Times New Roman" w:hAnsi="Times New Roman" w:cs="Times New Roman"/>
          <w:sz w:val="28"/>
          <w:szCs w:val="28"/>
        </w:rPr>
        <w:t xml:space="preserve"> должны:</w:t>
      </w:r>
    </w:p>
    <w:p w:rsidR="00710CF4" w:rsidRDefault="0026023F">
      <w:pPr>
        <w:pStyle w:val="af9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Знать специфику журналистской деятельности;</w:t>
      </w:r>
    </w:p>
    <w:p w:rsidR="00710CF4" w:rsidRDefault="0026023F">
      <w:pPr>
        <w:pStyle w:val="af9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Знать основы написания журналистского текста;</w:t>
      </w:r>
    </w:p>
    <w:p w:rsidR="00710CF4" w:rsidRDefault="0026023F">
      <w:pPr>
        <w:pStyle w:val="af9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Знать технологию сбора и обработки информации;</w:t>
      </w:r>
    </w:p>
    <w:p w:rsidR="00710CF4" w:rsidRDefault="0026023F">
      <w:pPr>
        <w:pStyle w:val="af9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Знать виды и форматы подготовки материалов для ресурсов Интернета;</w:t>
      </w:r>
    </w:p>
    <w:p w:rsidR="00710CF4" w:rsidRDefault="0026023F">
      <w:pPr>
        <w:pStyle w:val="af9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Уметь собирать нужную информацию;</w:t>
      </w:r>
    </w:p>
    <w:p w:rsidR="00710CF4" w:rsidRDefault="0026023F">
      <w:pPr>
        <w:pStyle w:val="af9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Уметь создавать публицистические высказывания;</w:t>
      </w:r>
    </w:p>
    <w:p w:rsidR="00710CF4" w:rsidRDefault="0026023F">
      <w:pPr>
        <w:pStyle w:val="af9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Обладать навыками публикации материала в сети Интернета;</w:t>
      </w:r>
    </w:p>
    <w:p w:rsidR="00710CF4" w:rsidRDefault="0026023F">
      <w:pPr>
        <w:pStyle w:val="af9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Владеть грамотной устной и письменной речью;</w:t>
      </w:r>
    </w:p>
    <w:p w:rsidR="00710CF4" w:rsidRDefault="0026023F">
      <w:pPr>
        <w:pStyle w:val="af9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Владеть технологией интервьюирования;</w:t>
      </w:r>
    </w:p>
    <w:p w:rsidR="00710CF4" w:rsidRDefault="0026023F">
      <w:pPr>
        <w:pStyle w:val="af9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Уметь использовать современные средства монтажа видео и обрабатывать в них фото, видео и аудио;</w:t>
      </w:r>
    </w:p>
    <w:p w:rsidR="00710CF4" w:rsidRDefault="0026023F">
      <w:pPr>
        <w:pStyle w:val="af9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Иметь базовую компьютерную подготовку;</w:t>
      </w:r>
    </w:p>
    <w:p w:rsidR="00710CF4" w:rsidRDefault="0026023F">
      <w:pPr>
        <w:pStyle w:val="af9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Пользоваться современными информационно-коммуникационными технологиями для поиска информации, в том числе в сети Интернет.</w:t>
      </w:r>
    </w:p>
    <w:p w:rsidR="00710CF4" w:rsidRDefault="0026023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 Требования к оборудованию участников.</w:t>
      </w:r>
    </w:p>
    <w:p w:rsidR="00710CF4" w:rsidRDefault="0026023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Участники конкурса обязаны иметь с собой телефон, скачанное на нем приложение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CapCut</w:t>
      </w:r>
      <w:r w:rsidRPr="00B2386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или любой другой редактор для монтажа</w:t>
      </w:r>
      <w:r w:rsidRPr="00B23861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выход в сеть Интернет.</w:t>
      </w:r>
    </w:p>
    <w:p w:rsidR="00710CF4" w:rsidRDefault="0026023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25B2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Конкурсное задание.</w:t>
      </w:r>
    </w:p>
    <w:p w:rsidR="00710CF4" w:rsidRDefault="0026023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 Краткое описание заданий.</w:t>
      </w:r>
    </w:p>
    <w:p w:rsidR="00710CF4" w:rsidRDefault="0026023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Участники компетенции «Мультимедийная журналистика» должны разработать мультимедийный контент для школьного паблика в соцсетях, используя современные информационные технологии</w:t>
      </w:r>
    </w:p>
    <w:p w:rsidR="00710CF4" w:rsidRDefault="0026023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Формат контента:</w:t>
      </w:r>
    </w:p>
    <w:p w:rsidR="00710CF4" w:rsidRDefault="0026023F">
      <w:pPr>
        <w:pStyle w:val="af9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Написание сценария для видеоролика длительностью до 1 минуты по шаблону:</w:t>
      </w:r>
    </w:p>
    <w:p w:rsidR="00EE4200" w:rsidRPr="00EE4200" w:rsidRDefault="00EE4200" w:rsidP="00EE4200">
      <w:pPr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E4200">
        <w:rPr>
          <w:rFonts w:ascii="Times New Roman" w:eastAsia="Times New Roman" w:hAnsi="Times New Roman" w:cs="Times New Roman"/>
          <w:i/>
          <w:sz w:val="28"/>
          <w:szCs w:val="28"/>
        </w:rPr>
        <w:t>Пример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126"/>
        <w:gridCol w:w="4535"/>
        <w:gridCol w:w="2694"/>
      </w:tblGrid>
      <w:tr w:rsidR="00710CF4">
        <w:tc>
          <w:tcPr>
            <w:tcW w:w="2126" w:type="dxa"/>
          </w:tcPr>
          <w:p w:rsidR="00710CF4" w:rsidRDefault="002602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Визуальная составляющая блока</w:t>
            </w:r>
          </w:p>
        </w:tc>
        <w:tc>
          <w:tcPr>
            <w:tcW w:w="4535" w:type="dxa"/>
          </w:tcPr>
          <w:p w:rsidR="00710CF4" w:rsidRDefault="002602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(о чем говорится в блоке)</w:t>
            </w:r>
          </w:p>
        </w:tc>
        <w:tc>
          <w:tcPr>
            <w:tcW w:w="2694" w:type="dxa"/>
          </w:tcPr>
          <w:p w:rsidR="00710CF4" w:rsidRDefault="002602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710CF4">
        <w:tc>
          <w:tcPr>
            <w:tcW w:w="2126" w:type="dxa"/>
          </w:tcPr>
          <w:p w:rsidR="00710CF4" w:rsidRDefault="002602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Фото книги «Олонхо»</w:t>
            </w:r>
          </w:p>
        </w:tc>
        <w:tc>
          <w:tcPr>
            <w:tcW w:w="4535" w:type="dxa"/>
          </w:tcPr>
          <w:p w:rsidR="00710CF4" w:rsidRDefault="002602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Олонхо́ (якут. олоҥхо, долг. олоӈко) — эпическое народное искусство якутов и долган. Занимает центральное место в системе якутского фольклора. Термин «олонхо» обозначает как эпическую традицию в целом, так и название отдельных сказаний. В 2005 году ЮНЕСКО объявило олонхо «нематериальным наследием человечества» и в 2008 году официально включило в Репрезентативный Список.</w:t>
            </w:r>
          </w:p>
        </w:tc>
        <w:tc>
          <w:tcPr>
            <w:tcW w:w="2694" w:type="dxa"/>
          </w:tcPr>
          <w:p w:rsidR="00710CF4" w:rsidRDefault="002602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 сек</w:t>
            </w:r>
          </w:p>
        </w:tc>
      </w:tr>
      <w:tr w:rsidR="00710CF4">
        <w:tc>
          <w:tcPr>
            <w:tcW w:w="2126" w:type="dxa"/>
          </w:tcPr>
          <w:p w:rsidR="00710CF4" w:rsidRDefault="002602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т.д.</w:t>
            </w:r>
          </w:p>
        </w:tc>
        <w:tc>
          <w:tcPr>
            <w:tcW w:w="4535" w:type="dxa"/>
          </w:tcPr>
          <w:p w:rsidR="00710CF4" w:rsidRDefault="00710C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710CF4" w:rsidRDefault="00710C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0CF4">
        <w:tc>
          <w:tcPr>
            <w:tcW w:w="2126" w:type="dxa"/>
          </w:tcPr>
          <w:p w:rsidR="00710CF4" w:rsidRDefault="00710C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710CF4" w:rsidRDefault="00710C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710CF4" w:rsidRDefault="00710C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10CF4" w:rsidRDefault="00710CF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0CF4" w:rsidRDefault="0026023F">
      <w:pPr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Монтаж видеоролика по сценарию</w:t>
      </w:r>
    </w:p>
    <w:p w:rsidR="00710CF4" w:rsidRDefault="0026023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Тема контента – Олонхо, приуроченная ко Дню Олонхо (25 ноября).</w:t>
      </w:r>
    </w:p>
    <w:p w:rsidR="00710CF4" w:rsidRDefault="0026023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Примерные тематические направления сценария:</w:t>
      </w:r>
    </w:p>
    <w:p w:rsidR="00710CF4" w:rsidRDefault="0026023F">
      <w:pPr>
        <w:pStyle w:val="af9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Героический эпос Олонхо;</w:t>
      </w:r>
    </w:p>
    <w:p w:rsidR="00710CF4" w:rsidRDefault="0026023F">
      <w:pPr>
        <w:pStyle w:val="af9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Происхождение Олонхо;</w:t>
      </w:r>
    </w:p>
    <w:p w:rsidR="00710CF4" w:rsidRDefault="0026023F">
      <w:pPr>
        <w:pStyle w:val="af9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Олонхосуты;</w:t>
      </w:r>
    </w:p>
    <w:p w:rsidR="00710CF4" w:rsidRDefault="0026023F">
      <w:pPr>
        <w:pStyle w:val="af9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Олонхо в современном мире;</w:t>
      </w:r>
    </w:p>
    <w:p w:rsidR="00710CF4" w:rsidRDefault="0026023F">
      <w:pPr>
        <w:pStyle w:val="af9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Олонхо как наследие человечества.</w:t>
      </w:r>
    </w:p>
    <w:p w:rsidR="00710CF4" w:rsidRDefault="0026023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 Структура и подробное описание конкурсного задания.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110"/>
        <w:gridCol w:w="2127"/>
        <w:gridCol w:w="3118"/>
      </w:tblGrid>
      <w:tr w:rsidR="00710CF4">
        <w:tc>
          <w:tcPr>
            <w:tcW w:w="4110" w:type="dxa"/>
          </w:tcPr>
          <w:p w:rsidR="00710CF4" w:rsidRDefault="002602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и описание модуля</w:t>
            </w:r>
          </w:p>
        </w:tc>
        <w:tc>
          <w:tcPr>
            <w:tcW w:w="2127" w:type="dxa"/>
          </w:tcPr>
          <w:p w:rsidR="00710CF4" w:rsidRDefault="002602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118" w:type="dxa"/>
          </w:tcPr>
          <w:p w:rsidR="00710CF4" w:rsidRDefault="002602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710CF4">
        <w:tc>
          <w:tcPr>
            <w:tcW w:w="4110" w:type="dxa"/>
          </w:tcPr>
          <w:p w:rsidR="00710CF4" w:rsidRDefault="002602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1. Написание сценария для видеоролика по шаблону</w:t>
            </w:r>
          </w:p>
        </w:tc>
        <w:tc>
          <w:tcPr>
            <w:tcW w:w="2127" w:type="dxa"/>
          </w:tcPr>
          <w:p w:rsidR="00710CF4" w:rsidRDefault="002602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 мин</w:t>
            </w:r>
          </w:p>
        </w:tc>
        <w:tc>
          <w:tcPr>
            <w:tcW w:w="3118" w:type="dxa"/>
          </w:tcPr>
          <w:p w:rsidR="00710CF4" w:rsidRDefault="002602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Подготовленный сценарий в формате </w:t>
            </w:r>
            <w:r w:rsidRPr="00B238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doc</w:t>
            </w:r>
          </w:p>
        </w:tc>
      </w:tr>
      <w:tr w:rsidR="00710CF4">
        <w:tc>
          <w:tcPr>
            <w:tcW w:w="4110" w:type="dxa"/>
          </w:tcPr>
          <w:p w:rsidR="00710CF4" w:rsidRDefault="002602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2. Отбор и/или создание фото, видео, аудио и их обработка</w:t>
            </w:r>
          </w:p>
        </w:tc>
        <w:tc>
          <w:tcPr>
            <w:tcW w:w="2127" w:type="dxa"/>
          </w:tcPr>
          <w:p w:rsidR="00710CF4" w:rsidRDefault="002602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 мин</w:t>
            </w:r>
          </w:p>
        </w:tc>
        <w:tc>
          <w:tcPr>
            <w:tcW w:w="3118" w:type="dxa"/>
          </w:tcPr>
          <w:p w:rsidR="00710CF4" w:rsidRDefault="002602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Отобранные и/или созданные и обработанные фото, видео и аудио</w:t>
            </w:r>
          </w:p>
        </w:tc>
      </w:tr>
      <w:tr w:rsidR="00710CF4">
        <w:tc>
          <w:tcPr>
            <w:tcW w:w="4110" w:type="dxa"/>
          </w:tcPr>
          <w:p w:rsidR="00710CF4" w:rsidRDefault="002602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3. Монтаж видео, компоновка текста и фото</w:t>
            </w:r>
          </w:p>
        </w:tc>
        <w:tc>
          <w:tcPr>
            <w:tcW w:w="2127" w:type="dxa"/>
          </w:tcPr>
          <w:p w:rsidR="00710CF4" w:rsidRDefault="002602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 мин</w:t>
            </w:r>
          </w:p>
        </w:tc>
        <w:tc>
          <w:tcPr>
            <w:tcW w:w="3118" w:type="dxa"/>
          </w:tcPr>
          <w:p w:rsidR="00710CF4" w:rsidRDefault="002602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Готовый видеоролик длительностью до 1 минуты</w:t>
            </w:r>
          </w:p>
        </w:tc>
      </w:tr>
    </w:tbl>
    <w:p w:rsidR="00710CF4" w:rsidRDefault="00710CF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0CF4" w:rsidRDefault="0026023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 Последовательность выполнения задания.</w:t>
      </w:r>
    </w:p>
    <w:p w:rsidR="00710CF4" w:rsidRDefault="0026023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Модуль 1. Участники пишут сценарий по данному шаблону на ноутбуке, используя информацию из доступных источников, в том числе из сети Интернет.</w:t>
      </w:r>
    </w:p>
    <w:p w:rsidR="00710CF4" w:rsidRDefault="0026023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Модуль 2. Участники отбирают или создают фото, видео и аудио согласно написанному сценарию. Далее при необходимости обрабатывают материал в редакторе для монтажа.</w:t>
      </w:r>
    </w:p>
    <w:p w:rsidR="00710CF4" w:rsidRDefault="0026023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Модуль 3. Участники создают видеоролик по написанным ими сценариям для его дальнейшей публикации в своих школьных пабликах в соцсетях ко Дню Олонхо.</w:t>
      </w:r>
    </w:p>
    <w:p w:rsidR="00710CF4" w:rsidRDefault="0026023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 Критерии оценки выполнения задания.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992"/>
        <w:gridCol w:w="6094"/>
        <w:gridCol w:w="2268"/>
      </w:tblGrid>
      <w:tr w:rsidR="00710CF4">
        <w:tc>
          <w:tcPr>
            <w:tcW w:w="992" w:type="dxa"/>
          </w:tcPr>
          <w:p w:rsidR="00710CF4" w:rsidRDefault="002602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6094" w:type="dxa"/>
          </w:tcPr>
          <w:p w:rsidR="00710CF4" w:rsidRDefault="002602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2268" w:type="dxa"/>
          </w:tcPr>
          <w:p w:rsidR="00710CF4" w:rsidRDefault="002602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Наивысший балл оценки</w:t>
            </w:r>
          </w:p>
        </w:tc>
      </w:tr>
      <w:tr w:rsidR="00710CF4">
        <w:tc>
          <w:tcPr>
            <w:tcW w:w="992" w:type="dxa"/>
          </w:tcPr>
          <w:p w:rsidR="00710CF4" w:rsidRDefault="002602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4" w:type="dxa"/>
          </w:tcPr>
          <w:p w:rsidR="00710CF4" w:rsidRDefault="002602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поставленной задаче</w:t>
            </w:r>
          </w:p>
        </w:tc>
        <w:tc>
          <w:tcPr>
            <w:tcW w:w="2268" w:type="dxa"/>
          </w:tcPr>
          <w:p w:rsidR="00710CF4" w:rsidRDefault="002602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10CF4">
        <w:tc>
          <w:tcPr>
            <w:tcW w:w="992" w:type="dxa"/>
          </w:tcPr>
          <w:p w:rsidR="00710CF4" w:rsidRDefault="002602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4" w:type="dxa"/>
          </w:tcPr>
          <w:p w:rsidR="00710CF4" w:rsidRDefault="002602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Информационная насыщенность</w:t>
            </w:r>
          </w:p>
        </w:tc>
        <w:tc>
          <w:tcPr>
            <w:tcW w:w="2268" w:type="dxa"/>
          </w:tcPr>
          <w:p w:rsidR="00710CF4" w:rsidRDefault="002602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10CF4">
        <w:tc>
          <w:tcPr>
            <w:tcW w:w="992" w:type="dxa"/>
          </w:tcPr>
          <w:p w:rsidR="00710CF4" w:rsidRDefault="002602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4" w:type="dxa"/>
          </w:tcPr>
          <w:p w:rsidR="00710CF4" w:rsidRDefault="002602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Композиция видеоролика</w:t>
            </w:r>
          </w:p>
        </w:tc>
        <w:tc>
          <w:tcPr>
            <w:tcW w:w="2268" w:type="dxa"/>
          </w:tcPr>
          <w:p w:rsidR="00710CF4" w:rsidRDefault="002602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10CF4">
        <w:tc>
          <w:tcPr>
            <w:tcW w:w="992" w:type="dxa"/>
          </w:tcPr>
          <w:p w:rsidR="00710CF4" w:rsidRDefault="002602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4" w:type="dxa"/>
          </w:tcPr>
          <w:p w:rsidR="00710CF4" w:rsidRDefault="002602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Грамотная речь</w:t>
            </w:r>
          </w:p>
        </w:tc>
        <w:tc>
          <w:tcPr>
            <w:tcW w:w="2268" w:type="dxa"/>
          </w:tcPr>
          <w:p w:rsidR="00710CF4" w:rsidRDefault="002602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10CF4">
        <w:tc>
          <w:tcPr>
            <w:tcW w:w="992" w:type="dxa"/>
          </w:tcPr>
          <w:p w:rsidR="00710CF4" w:rsidRDefault="002602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4" w:type="dxa"/>
          </w:tcPr>
          <w:p w:rsidR="00710CF4" w:rsidRDefault="002602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</w:t>
            </w:r>
          </w:p>
        </w:tc>
        <w:tc>
          <w:tcPr>
            <w:tcW w:w="2268" w:type="dxa"/>
          </w:tcPr>
          <w:p w:rsidR="00710CF4" w:rsidRDefault="002602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10CF4">
        <w:tc>
          <w:tcPr>
            <w:tcW w:w="992" w:type="dxa"/>
          </w:tcPr>
          <w:p w:rsidR="00710CF4" w:rsidRDefault="002602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94" w:type="dxa"/>
          </w:tcPr>
          <w:p w:rsidR="00710CF4" w:rsidRDefault="002602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Субъективная оценка эксперта</w:t>
            </w:r>
          </w:p>
        </w:tc>
        <w:tc>
          <w:tcPr>
            <w:tcW w:w="2268" w:type="dxa"/>
          </w:tcPr>
          <w:p w:rsidR="00710CF4" w:rsidRDefault="002602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710CF4" w:rsidRDefault="00710CF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0CF4" w:rsidRDefault="00710CF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710CF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F9C" w:rsidRDefault="00CA3F9C">
      <w:pPr>
        <w:spacing w:after="0" w:line="240" w:lineRule="auto"/>
      </w:pPr>
      <w:r>
        <w:separator/>
      </w:r>
    </w:p>
  </w:endnote>
  <w:endnote w:type="continuationSeparator" w:id="0">
    <w:p w:rsidR="00CA3F9C" w:rsidRDefault="00CA3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F9C" w:rsidRDefault="00CA3F9C">
      <w:pPr>
        <w:spacing w:after="0" w:line="240" w:lineRule="auto"/>
      </w:pPr>
      <w:r>
        <w:separator/>
      </w:r>
    </w:p>
  </w:footnote>
  <w:footnote w:type="continuationSeparator" w:id="0">
    <w:p w:rsidR="00CA3F9C" w:rsidRDefault="00CA3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116C7"/>
    <w:multiLevelType w:val="hybridMultilevel"/>
    <w:tmpl w:val="1FD8EE2C"/>
    <w:lvl w:ilvl="0" w:tplc="C174F774">
      <w:start w:val="1"/>
      <w:numFmt w:val="decimal"/>
      <w:lvlText w:val="%1."/>
      <w:lvlJc w:val="left"/>
      <w:pPr>
        <w:ind w:left="709" w:hanging="360"/>
      </w:pPr>
    </w:lvl>
    <w:lvl w:ilvl="1" w:tplc="CC346FF4">
      <w:start w:val="1"/>
      <w:numFmt w:val="lowerLetter"/>
      <w:lvlText w:val="%2."/>
      <w:lvlJc w:val="left"/>
      <w:pPr>
        <w:ind w:left="1429" w:hanging="360"/>
      </w:pPr>
    </w:lvl>
    <w:lvl w:ilvl="2" w:tplc="56182C58">
      <w:start w:val="1"/>
      <w:numFmt w:val="lowerRoman"/>
      <w:lvlText w:val="%3."/>
      <w:lvlJc w:val="right"/>
      <w:pPr>
        <w:ind w:left="2149" w:hanging="180"/>
      </w:pPr>
    </w:lvl>
    <w:lvl w:ilvl="3" w:tplc="98E8915E">
      <w:start w:val="1"/>
      <w:numFmt w:val="decimal"/>
      <w:lvlText w:val="%4."/>
      <w:lvlJc w:val="left"/>
      <w:pPr>
        <w:ind w:left="2869" w:hanging="360"/>
      </w:pPr>
    </w:lvl>
    <w:lvl w:ilvl="4" w:tplc="2682C7B8">
      <w:start w:val="1"/>
      <w:numFmt w:val="lowerLetter"/>
      <w:lvlText w:val="%5."/>
      <w:lvlJc w:val="left"/>
      <w:pPr>
        <w:ind w:left="3589" w:hanging="360"/>
      </w:pPr>
    </w:lvl>
    <w:lvl w:ilvl="5" w:tplc="5A68B3FA">
      <w:start w:val="1"/>
      <w:numFmt w:val="lowerRoman"/>
      <w:lvlText w:val="%6."/>
      <w:lvlJc w:val="right"/>
      <w:pPr>
        <w:ind w:left="4309" w:hanging="180"/>
      </w:pPr>
    </w:lvl>
    <w:lvl w:ilvl="6" w:tplc="021C4D6A">
      <w:start w:val="1"/>
      <w:numFmt w:val="decimal"/>
      <w:lvlText w:val="%7."/>
      <w:lvlJc w:val="left"/>
      <w:pPr>
        <w:ind w:left="5029" w:hanging="360"/>
      </w:pPr>
    </w:lvl>
    <w:lvl w:ilvl="7" w:tplc="5ECC48C2">
      <w:start w:val="1"/>
      <w:numFmt w:val="lowerLetter"/>
      <w:lvlText w:val="%8."/>
      <w:lvlJc w:val="left"/>
      <w:pPr>
        <w:ind w:left="5749" w:hanging="360"/>
      </w:pPr>
    </w:lvl>
    <w:lvl w:ilvl="8" w:tplc="A35EF618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142C2204"/>
    <w:multiLevelType w:val="hybridMultilevel"/>
    <w:tmpl w:val="41001A32"/>
    <w:lvl w:ilvl="0" w:tplc="37C4C31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021AF06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2CA54D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F44AFC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576ACD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402A6B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EEE7BF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13A470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720416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3D954959"/>
    <w:multiLevelType w:val="hybridMultilevel"/>
    <w:tmpl w:val="5F6E5614"/>
    <w:lvl w:ilvl="0" w:tplc="9E78D7E6">
      <w:start w:val="1"/>
      <w:numFmt w:val="decimal"/>
      <w:lvlText w:val="%1."/>
      <w:lvlJc w:val="left"/>
      <w:pPr>
        <w:ind w:left="709" w:hanging="360"/>
      </w:pPr>
    </w:lvl>
    <w:lvl w:ilvl="1" w:tplc="4D2CE5F2">
      <w:start w:val="1"/>
      <w:numFmt w:val="lowerLetter"/>
      <w:lvlText w:val="%2."/>
      <w:lvlJc w:val="left"/>
      <w:pPr>
        <w:ind w:left="1429" w:hanging="360"/>
      </w:pPr>
    </w:lvl>
    <w:lvl w:ilvl="2" w:tplc="07F8054E">
      <w:start w:val="1"/>
      <w:numFmt w:val="lowerRoman"/>
      <w:lvlText w:val="%3."/>
      <w:lvlJc w:val="right"/>
      <w:pPr>
        <w:ind w:left="2149" w:hanging="180"/>
      </w:pPr>
    </w:lvl>
    <w:lvl w:ilvl="3" w:tplc="CB4A5040">
      <w:start w:val="1"/>
      <w:numFmt w:val="decimal"/>
      <w:lvlText w:val="%4."/>
      <w:lvlJc w:val="left"/>
      <w:pPr>
        <w:ind w:left="2869" w:hanging="360"/>
      </w:pPr>
    </w:lvl>
    <w:lvl w:ilvl="4" w:tplc="2614556C">
      <w:start w:val="1"/>
      <w:numFmt w:val="lowerLetter"/>
      <w:lvlText w:val="%5."/>
      <w:lvlJc w:val="left"/>
      <w:pPr>
        <w:ind w:left="3589" w:hanging="360"/>
      </w:pPr>
    </w:lvl>
    <w:lvl w:ilvl="5" w:tplc="6AE445A2">
      <w:start w:val="1"/>
      <w:numFmt w:val="lowerRoman"/>
      <w:lvlText w:val="%6."/>
      <w:lvlJc w:val="right"/>
      <w:pPr>
        <w:ind w:left="4309" w:hanging="180"/>
      </w:pPr>
    </w:lvl>
    <w:lvl w:ilvl="6" w:tplc="EACC4AAA">
      <w:start w:val="1"/>
      <w:numFmt w:val="decimal"/>
      <w:lvlText w:val="%7."/>
      <w:lvlJc w:val="left"/>
      <w:pPr>
        <w:ind w:left="5029" w:hanging="360"/>
      </w:pPr>
    </w:lvl>
    <w:lvl w:ilvl="7" w:tplc="B7D27B6E">
      <w:start w:val="1"/>
      <w:numFmt w:val="lowerLetter"/>
      <w:lvlText w:val="%8."/>
      <w:lvlJc w:val="left"/>
      <w:pPr>
        <w:ind w:left="5749" w:hanging="360"/>
      </w:pPr>
    </w:lvl>
    <w:lvl w:ilvl="8" w:tplc="B9BE5C44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CF4"/>
    <w:rsid w:val="00143192"/>
    <w:rsid w:val="0026023F"/>
    <w:rsid w:val="004C06FA"/>
    <w:rsid w:val="00625B23"/>
    <w:rsid w:val="00710CF4"/>
    <w:rsid w:val="00797764"/>
    <w:rsid w:val="00830A8C"/>
    <w:rsid w:val="00B23861"/>
    <w:rsid w:val="00CA3F9C"/>
    <w:rsid w:val="00EE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8C0D5"/>
  <w15:docId w15:val="{BC4990E1-DB08-4764-AEB4-D7222AA81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A7BE5-AD78-47BB-92AF-E1C6FA449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683</Words>
  <Characters>3894</Characters>
  <Application>Microsoft Office Word</Application>
  <DocSecurity>0</DocSecurity>
  <Lines>32</Lines>
  <Paragraphs>9</Paragraphs>
  <ScaleCrop>false</ScaleCrop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Яна</cp:lastModifiedBy>
  <cp:revision>6</cp:revision>
  <dcterms:created xsi:type="dcterms:W3CDTF">2024-10-31T06:41:00Z</dcterms:created>
  <dcterms:modified xsi:type="dcterms:W3CDTF">2024-11-01T12:38:00Z</dcterms:modified>
</cp:coreProperties>
</file>