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C7F9" w14:textId="3BF65F0B" w:rsidR="006F76BC" w:rsidRDefault="006F76BC">
      <w:pPr>
        <w:pStyle w:val="a3"/>
        <w:ind w:left="7413"/>
        <w:rPr>
          <w:sz w:val="20"/>
        </w:rPr>
      </w:pPr>
    </w:p>
    <w:p w14:paraId="67089178" w14:textId="4D90F8EF" w:rsidR="006F76BC" w:rsidRDefault="005E4061" w:rsidP="001F55AF">
      <w:pPr>
        <w:pStyle w:val="a3"/>
        <w:jc w:val="right"/>
        <w:rPr>
          <w:sz w:val="20"/>
        </w:rPr>
      </w:pPr>
      <w:r>
        <w:rPr>
          <w:noProof/>
        </w:rPr>
        <w:drawing>
          <wp:inline distT="0" distB="0" distL="0" distR="0" wp14:anchorId="09C3ECB2" wp14:editId="54E05EC8">
            <wp:extent cx="4391025" cy="15716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85BB" w14:textId="77777777" w:rsidR="006F76BC" w:rsidRDefault="006F76BC">
      <w:pPr>
        <w:pStyle w:val="a3"/>
        <w:spacing w:before="10"/>
        <w:rPr>
          <w:sz w:val="21"/>
        </w:rPr>
      </w:pPr>
    </w:p>
    <w:p w14:paraId="4263DB0C" w14:textId="77777777" w:rsidR="005E4061" w:rsidRDefault="005E4061">
      <w:pPr>
        <w:pStyle w:val="1"/>
        <w:spacing w:before="86"/>
        <w:ind w:left="1606" w:right="1608" w:firstLine="0"/>
        <w:jc w:val="center"/>
      </w:pPr>
    </w:p>
    <w:p w14:paraId="5A9971C4" w14:textId="77777777" w:rsidR="005E4061" w:rsidRDefault="005E4061">
      <w:pPr>
        <w:pStyle w:val="1"/>
        <w:spacing w:before="86"/>
        <w:ind w:left="1606" w:right="1608" w:firstLine="0"/>
        <w:jc w:val="center"/>
      </w:pPr>
    </w:p>
    <w:p w14:paraId="7A7F461C" w14:textId="77777777" w:rsidR="005E4061" w:rsidRDefault="005E4061">
      <w:pPr>
        <w:pStyle w:val="1"/>
        <w:spacing w:before="86"/>
        <w:ind w:left="1606" w:right="1608" w:firstLine="0"/>
        <w:jc w:val="center"/>
      </w:pPr>
    </w:p>
    <w:p w14:paraId="5B1AA35D" w14:textId="77777777" w:rsidR="005E4061" w:rsidRDefault="005E4061">
      <w:pPr>
        <w:pStyle w:val="1"/>
        <w:spacing w:before="86"/>
        <w:ind w:left="1606" w:right="1608" w:firstLine="0"/>
        <w:jc w:val="center"/>
      </w:pPr>
    </w:p>
    <w:p w14:paraId="3F5DF01F" w14:textId="77777777" w:rsidR="005E4061" w:rsidRDefault="005E4061">
      <w:pPr>
        <w:pStyle w:val="1"/>
        <w:spacing w:before="86"/>
        <w:ind w:left="1606" w:right="1608" w:firstLine="0"/>
        <w:jc w:val="center"/>
      </w:pPr>
    </w:p>
    <w:p w14:paraId="7134284E" w14:textId="27FA10A9" w:rsidR="006F76BC" w:rsidRDefault="009915AA">
      <w:pPr>
        <w:pStyle w:val="1"/>
        <w:spacing w:before="86"/>
        <w:ind w:left="1606" w:right="1608" w:firstLine="0"/>
        <w:jc w:val="center"/>
      </w:pPr>
      <w:r>
        <w:t>КОНКУРСНОЕ</w:t>
      </w:r>
      <w:r>
        <w:rPr>
          <w:spacing w:val="-6"/>
        </w:rPr>
        <w:t xml:space="preserve"> </w:t>
      </w:r>
      <w:r>
        <w:t>ЗАДАНИЕ</w:t>
      </w:r>
    </w:p>
    <w:p w14:paraId="78EFA779" w14:textId="16A30DCE" w:rsidR="003279F0" w:rsidRDefault="009915AA" w:rsidP="003279F0">
      <w:pPr>
        <w:spacing w:before="55" w:line="276" w:lineRule="auto"/>
        <w:ind w:left="2794" w:right="2493" w:hanging="3"/>
        <w:jc w:val="center"/>
        <w:rPr>
          <w:b/>
          <w:i/>
          <w:spacing w:val="1"/>
          <w:sz w:val="24"/>
        </w:rPr>
      </w:pPr>
      <w:r>
        <w:rPr>
          <w:b/>
          <w:i/>
          <w:sz w:val="24"/>
        </w:rPr>
        <w:t xml:space="preserve">ДЛЯ </w:t>
      </w:r>
      <w:r w:rsidR="003279F0">
        <w:rPr>
          <w:b/>
          <w:i/>
          <w:sz w:val="24"/>
        </w:rPr>
        <w:t xml:space="preserve">МУНИЦИПАЛЬНОГО </w:t>
      </w:r>
      <w:r>
        <w:rPr>
          <w:b/>
          <w:i/>
          <w:sz w:val="24"/>
        </w:rPr>
        <w:t>ЧЕМПИОНАТ</w:t>
      </w:r>
      <w:r w:rsidR="003279F0"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</w:p>
    <w:p w14:paraId="78FB1C36" w14:textId="142A7767" w:rsidR="006F76BC" w:rsidRDefault="009915AA">
      <w:pPr>
        <w:spacing w:before="55" w:line="276" w:lineRule="auto"/>
        <w:ind w:left="2794" w:right="2787" w:hanging="3"/>
        <w:jc w:val="center"/>
        <w:rPr>
          <w:b/>
          <w:i/>
          <w:sz w:val="24"/>
        </w:rPr>
      </w:pPr>
      <w:r>
        <w:rPr>
          <w:b/>
          <w:i/>
          <w:sz w:val="24"/>
        </w:rPr>
        <w:t>ЧЕМПИОНАТНОГО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ЦИКЛА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</w:t>
      </w:r>
      <w:r w:rsidR="001C2E26">
        <w:rPr>
          <w:b/>
          <w:i/>
          <w:sz w:val="24"/>
        </w:rPr>
        <w:t>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</w:t>
      </w:r>
      <w:r w:rsidR="003279F0">
        <w:rPr>
          <w:b/>
          <w:i/>
          <w:sz w:val="24"/>
        </w:rPr>
        <w:t>.</w:t>
      </w:r>
    </w:p>
    <w:p w14:paraId="547648C4" w14:textId="77777777" w:rsidR="006F76BC" w:rsidRDefault="009915AA">
      <w:pPr>
        <w:pStyle w:val="1"/>
        <w:ind w:left="1608" w:right="1608" w:firstLine="0"/>
        <w:jc w:val="center"/>
      </w:pPr>
      <w:r>
        <w:t>компетенции</w:t>
      </w:r>
    </w:p>
    <w:p w14:paraId="58D25880" w14:textId="77777777" w:rsidR="006F76BC" w:rsidRPr="001F55AF" w:rsidRDefault="009915AA">
      <w:pPr>
        <w:spacing w:before="53"/>
        <w:ind w:left="1613" w:right="1608"/>
        <w:jc w:val="center"/>
        <w:rPr>
          <w:b/>
          <w:color w:val="00B050"/>
          <w:sz w:val="28"/>
        </w:rPr>
      </w:pPr>
      <w:r w:rsidRPr="001F55AF">
        <w:rPr>
          <w:b/>
          <w:color w:val="00B050"/>
          <w:sz w:val="28"/>
        </w:rPr>
        <w:t>«МАШИННОЕ</w:t>
      </w:r>
      <w:r w:rsidRPr="001F55AF">
        <w:rPr>
          <w:b/>
          <w:color w:val="00B050"/>
          <w:spacing w:val="-2"/>
          <w:sz w:val="28"/>
        </w:rPr>
        <w:t xml:space="preserve"> </w:t>
      </w:r>
      <w:r w:rsidRPr="001F55AF">
        <w:rPr>
          <w:b/>
          <w:color w:val="00B050"/>
          <w:sz w:val="28"/>
        </w:rPr>
        <w:t>ОБУЧЕНИЕ</w:t>
      </w:r>
      <w:r w:rsidRPr="001F55AF">
        <w:rPr>
          <w:b/>
          <w:color w:val="00B050"/>
          <w:spacing w:val="-1"/>
          <w:sz w:val="28"/>
        </w:rPr>
        <w:t xml:space="preserve"> </w:t>
      </w:r>
      <w:r w:rsidRPr="001F55AF">
        <w:rPr>
          <w:b/>
          <w:color w:val="00B050"/>
          <w:sz w:val="28"/>
        </w:rPr>
        <w:t>И</w:t>
      </w:r>
      <w:r w:rsidRPr="001F55AF">
        <w:rPr>
          <w:b/>
          <w:color w:val="00B050"/>
          <w:spacing w:val="-3"/>
          <w:sz w:val="28"/>
        </w:rPr>
        <w:t xml:space="preserve"> </w:t>
      </w:r>
      <w:r w:rsidRPr="001F55AF">
        <w:rPr>
          <w:b/>
          <w:color w:val="00B050"/>
          <w:sz w:val="28"/>
        </w:rPr>
        <w:t>БОЛЬШИЕ ДАННЫЕ»</w:t>
      </w:r>
    </w:p>
    <w:p w14:paraId="189A036A" w14:textId="77777777" w:rsidR="006F76BC" w:rsidRDefault="009915AA">
      <w:pPr>
        <w:spacing w:before="50" w:line="276" w:lineRule="auto"/>
        <w:ind w:left="3721" w:right="3715"/>
        <w:jc w:val="center"/>
        <w:rPr>
          <w:b/>
          <w:sz w:val="24"/>
        </w:rPr>
      </w:pPr>
      <w:r>
        <w:rPr>
          <w:b/>
          <w:sz w:val="24"/>
        </w:rPr>
        <w:t>для возрастной категории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14-16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14:paraId="6781B5F9" w14:textId="77777777" w:rsidR="006F76BC" w:rsidRDefault="006F76BC">
      <w:pPr>
        <w:pStyle w:val="a3"/>
        <w:rPr>
          <w:b/>
          <w:sz w:val="26"/>
        </w:rPr>
      </w:pPr>
    </w:p>
    <w:p w14:paraId="762F01B2" w14:textId="77777777" w:rsidR="006F76BC" w:rsidRDefault="006F76BC">
      <w:pPr>
        <w:pStyle w:val="a3"/>
        <w:rPr>
          <w:b/>
          <w:sz w:val="26"/>
        </w:rPr>
      </w:pPr>
    </w:p>
    <w:p w14:paraId="04610D9E" w14:textId="77777777" w:rsidR="006F76BC" w:rsidRDefault="006F76BC">
      <w:pPr>
        <w:pStyle w:val="a3"/>
        <w:rPr>
          <w:b/>
          <w:sz w:val="26"/>
        </w:rPr>
      </w:pPr>
    </w:p>
    <w:p w14:paraId="1A5414EE" w14:textId="77777777" w:rsidR="006F76BC" w:rsidRDefault="006F76BC">
      <w:pPr>
        <w:pStyle w:val="a3"/>
        <w:rPr>
          <w:b/>
          <w:sz w:val="26"/>
        </w:rPr>
      </w:pPr>
    </w:p>
    <w:p w14:paraId="26B3C096" w14:textId="77777777" w:rsidR="006F76BC" w:rsidRDefault="006F76BC">
      <w:pPr>
        <w:pStyle w:val="a3"/>
        <w:spacing w:before="4"/>
        <w:rPr>
          <w:b/>
          <w:sz w:val="22"/>
        </w:rPr>
      </w:pPr>
    </w:p>
    <w:p w14:paraId="58EFF0F7" w14:textId="77777777" w:rsidR="006F76BC" w:rsidRDefault="009915AA">
      <w:pPr>
        <w:ind w:left="112"/>
        <w:rPr>
          <w:i/>
          <w:sz w:val="24"/>
        </w:rPr>
      </w:pPr>
      <w:r>
        <w:rPr>
          <w:i/>
          <w:sz w:val="24"/>
        </w:rPr>
        <w:t>Конкурсное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разделы:</w:t>
      </w:r>
    </w:p>
    <w:sdt>
      <w:sdtPr>
        <w:id w:val="-214508359"/>
        <w:docPartObj>
          <w:docPartGallery w:val="Table of Contents"/>
          <w:docPartUnique/>
        </w:docPartObj>
      </w:sdtPr>
      <w:sdtEndPr/>
      <w:sdtContent>
        <w:p w14:paraId="07FC0F99" w14:textId="77777777" w:rsidR="006F76BC" w:rsidRDefault="008877C0">
          <w:pPr>
            <w:pStyle w:val="10"/>
            <w:numPr>
              <w:ilvl w:val="0"/>
              <w:numId w:val="6"/>
            </w:numPr>
            <w:tabs>
              <w:tab w:val="left" w:pos="552"/>
              <w:tab w:val="left" w:pos="553"/>
              <w:tab w:val="right" w:pos="10168"/>
            </w:tabs>
            <w:spacing w:before="607"/>
            <w:ind w:hanging="441"/>
          </w:pPr>
          <w:hyperlink w:anchor="_bookmark0" w:history="1">
            <w:r w:rsidR="009915AA">
              <w:t>Форма</w:t>
            </w:r>
            <w:r w:rsidR="009915AA">
              <w:rPr>
                <w:spacing w:val="1"/>
              </w:rPr>
              <w:t xml:space="preserve"> </w:t>
            </w:r>
            <w:r w:rsidR="009915AA">
              <w:t>участия в</w:t>
            </w:r>
            <w:r w:rsidR="009915AA">
              <w:rPr>
                <w:spacing w:val="-1"/>
              </w:rPr>
              <w:t xml:space="preserve"> </w:t>
            </w:r>
            <w:r w:rsidR="009915AA">
              <w:t>конкурсе:</w:t>
            </w:r>
            <w:r w:rsidR="009915AA">
              <w:tab/>
              <w:t>2</w:t>
            </w:r>
          </w:hyperlink>
        </w:p>
        <w:p w14:paraId="6BEF0837" w14:textId="77777777" w:rsidR="006F76BC" w:rsidRDefault="008877C0">
          <w:pPr>
            <w:pStyle w:val="10"/>
            <w:numPr>
              <w:ilvl w:val="0"/>
              <w:numId w:val="6"/>
            </w:numPr>
            <w:tabs>
              <w:tab w:val="left" w:pos="552"/>
              <w:tab w:val="left" w:pos="553"/>
              <w:tab w:val="right" w:pos="10168"/>
            </w:tabs>
            <w:spacing w:before="1"/>
            <w:ind w:hanging="441"/>
          </w:pPr>
          <w:hyperlink w:anchor="_bookmark1" w:history="1">
            <w:r w:rsidR="009915AA">
              <w:t>Общее</w:t>
            </w:r>
            <w:r w:rsidR="009915AA">
              <w:rPr>
                <w:spacing w:val="-2"/>
              </w:rPr>
              <w:t xml:space="preserve"> </w:t>
            </w:r>
            <w:r w:rsidR="009915AA">
              <w:t>время на</w:t>
            </w:r>
            <w:r w:rsidR="009915AA">
              <w:rPr>
                <w:spacing w:val="-1"/>
              </w:rPr>
              <w:t xml:space="preserve"> </w:t>
            </w:r>
            <w:r w:rsidR="009915AA">
              <w:t>выполнение</w:t>
            </w:r>
            <w:r w:rsidR="009915AA">
              <w:rPr>
                <w:spacing w:val="-1"/>
              </w:rPr>
              <w:t xml:space="preserve"> </w:t>
            </w:r>
            <w:r w:rsidR="009915AA">
              <w:t>задания:</w:t>
            </w:r>
            <w:r w:rsidR="009915AA">
              <w:tab/>
              <w:t>2</w:t>
            </w:r>
          </w:hyperlink>
        </w:p>
        <w:p w14:paraId="4C1B298E" w14:textId="77777777" w:rsidR="006F76BC" w:rsidRDefault="008877C0">
          <w:pPr>
            <w:pStyle w:val="10"/>
            <w:numPr>
              <w:ilvl w:val="0"/>
              <w:numId w:val="6"/>
            </w:numPr>
            <w:tabs>
              <w:tab w:val="left" w:pos="552"/>
              <w:tab w:val="left" w:pos="553"/>
              <w:tab w:val="right" w:pos="10168"/>
            </w:tabs>
            <w:ind w:hanging="441"/>
          </w:pPr>
          <w:hyperlink w:anchor="_bookmark2" w:history="1">
            <w:r w:rsidR="009915AA">
              <w:t>Задание</w:t>
            </w:r>
            <w:r w:rsidR="009915AA">
              <w:rPr>
                <w:spacing w:val="-2"/>
              </w:rPr>
              <w:t xml:space="preserve"> </w:t>
            </w:r>
            <w:r w:rsidR="009915AA">
              <w:t>для конкурса</w:t>
            </w:r>
            <w:r w:rsidR="009915AA">
              <w:tab/>
              <w:t>2</w:t>
            </w:r>
          </w:hyperlink>
        </w:p>
        <w:p w14:paraId="491604ED" w14:textId="77777777" w:rsidR="006F76BC" w:rsidRDefault="008877C0">
          <w:pPr>
            <w:pStyle w:val="10"/>
            <w:numPr>
              <w:ilvl w:val="0"/>
              <w:numId w:val="6"/>
            </w:numPr>
            <w:tabs>
              <w:tab w:val="left" w:pos="552"/>
              <w:tab w:val="left" w:pos="553"/>
              <w:tab w:val="right" w:pos="10168"/>
            </w:tabs>
            <w:ind w:hanging="441"/>
          </w:pPr>
          <w:hyperlink w:anchor="_bookmark3" w:history="1">
            <w:r w:rsidR="009915AA">
              <w:t>Модули задания и</w:t>
            </w:r>
            <w:r w:rsidR="009915AA">
              <w:rPr>
                <w:spacing w:val="-2"/>
              </w:rPr>
              <w:t xml:space="preserve"> </w:t>
            </w:r>
            <w:r w:rsidR="009915AA">
              <w:t>необходимое</w:t>
            </w:r>
            <w:r w:rsidR="009915AA">
              <w:rPr>
                <w:spacing w:val="-1"/>
              </w:rPr>
              <w:t xml:space="preserve"> </w:t>
            </w:r>
            <w:r w:rsidR="009915AA">
              <w:t>время</w:t>
            </w:r>
            <w:r w:rsidR="009915AA">
              <w:tab/>
              <w:t>2</w:t>
            </w:r>
          </w:hyperlink>
        </w:p>
        <w:p w14:paraId="6CC7D7DB" w14:textId="77777777" w:rsidR="006F76BC" w:rsidRDefault="008877C0">
          <w:pPr>
            <w:pStyle w:val="10"/>
            <w:numPr>
              <w:ilvl w:val="0"/>
              <w:numId w:val="6"/>
            </w:numPr>
            <w:tabs>
              <w:tab w:val="left" w:pos="552"/>
              <w:tab w:val="left" w:pos="553"/>
              <w:tab w:val="right" w:pos="10168"/>
            </w:tabs>
            <w:ind w:hanging="441"/>
          </w:pPr>
          <w:hyperlink w:anchor="_bookmark4" w:history="1">
            <w:r w:rsidR="009915AA">
              <w:t>Критерии</w:t>
            </w:r>
            <w:r w:rsidR="009915AA">
              <w:rPr>
                <w:spacing w:val="-1"/>
              </w:rPr>
              <w:t xml:space="preserve"> </w:t>
            </w:r>
            <w:r w:rsidR="009915AA">
              <w:t>оценки.</w:t>
            </w:r>
            <w:r w:rsidR="009915AA">
              <w:tab/>
              <w:t>5</w:t>
            </w:r>
          </w:hyperlink>
        </w:p>
      </w:sdtContent>
    </w:sdt>
    <w:p w14:paraId="49B0CBA4" w14:textId="77777777" w:rsidR="006F76BC" w:rsidRDefault="006F76BC">
      <w:pPr>
        <w:sectPr w:rsidR="006F76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0" w:right="600" w:bottom="0" w:left="1020" w:header="720" w:footer="720" w:gutter="0"/>
          <w:cols w:space="720"/>
        </w:sectPr>
      </w:pPr>
    </w:p>
    <w:p w14:paraId="1E813FC0" w14:textId="77777777" w:rsidR="006F76BC" w:rsidRPr="0017654B" w:rsidRDefault="009915AA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261"/>
        <w:ind w:hanging="710"/>
        <w:jc w:val="left"/>
        <w:rPr>
          <w:sz w:val="28"/>
          <w:szCs w:val="28"/>
        </w:rPr>
      </w:pPr>
      <w:bookmarkStart w:id="0" w:name="_bookmark0"/>
      <w:bookmarkEnd w:id="0"/>
      <w:r w:rsidRPr="0017654B">
        <w:rPr>
          <w:b/>
          <w:sz w:val="28"/>
          <w:szCs w:val="28"/>
        </w:rPr>
        <w:lastRenderedPageBreak/>
        <w:t>Форма</w:t>
      </w:r>
      <w:r w:rsidRPr="0017654B">
        <w:rPr>
          <w:b/>
          <w:spacing w:val="-6"/>
          <w:sz w:val="28"/>
          <w:szCs w:val="28"/>
        </w:rPr>
        <w:t xml:space="preserve"> </w:t>
      </w:r>
      <w:r w:rsidRPr="0017654B">
        <w:rPr>
          <w:b/>
          <w:sz w:val="28"/>
          <w:szCs w:val="28"/>
        </w:rPr>
        <w:t>участия</w:t>
      </w:r>
      <w:r w:rsidRPr="0017654B">
        <w:rPr>
          <w:b/>
          <w:spacing w:val="-2"/>
          <w:sz w:val="28"/>
          <w:szCs w:val="28"/>
        </w:rPr>
        <w:t xml:space="preserve"> </w:t>
      </w:r>
      <w:r w:rsidRPr="0017654B">
        <w:rPr>
          <w:b/>
          <w:sz w:val="28"/>
          <w:szCs w:val="28"/>
        </w:rPr>
        <w:t>в</w:t>
      </w:r>
      <w:r w:rsidRPr="0017654B">
        <w:rPr>
          <w:b/>
          <w:spacing w:val="-6"/>
          <w:sz w:val="28"/>
          <w:szCs w:val="28"/>
        </w:rPr>
        <w:t xml:space="preserve"> </w:t>
      </w:r>
      <w:r w:rsidRPr="0017654B">
        <w:rPr>
          <w:b/>
          <w:sz w:val="28"/>
          <w:szCs w:val="28"/>
        </w:rPr>
        <w:t>конкурсе</w:t>
      </w:r>
      <w:r w:rsidRPr="0017654B">
        <w:rPr>
          <w:sz w:val="28"/>
          <w:szCs w:val="28"/>
        </w:rPr>
        <w:t>:</w:t>
      </w:r>
      <w:r w:rsidRPr="0017654B">
        <w:rPr>
          <w:spacing w:val="-16"/>
          <w:sz w:val="28"/>
          <w:szCs w:val="28"/>
        </w:rPr>
        <w:t xml:space="preserve"> </w:t>
      </w:r>
      <w:r w:rsidRPr="0017654B">
        <w:rPr>
          <w:sz w:val="28"/>
          <w:szCs w:val="28"/>
        </w:rPr>
        <w:t>Индивидуальный</w:t>
      </w:r>
      <w:r w:rsidRPr="0017654B">
        <w:rPr>
          <w:spacing w:val="-5"/>
          <w:sz w:val="28"/>
          <w:szCs w:val="28"/>
        </w:rPr>
        <w:t xml:space="preserve"> </w:t>
      </w:r>
      <w:r w:rsidRPr="0017654B">
        <w:rPr>
          <w:sz w:val="28"/>
          <w:szCs w:val="28"/>
        </w:rPr>
        <w:t>конкурс</w:t>
      </w:r>
    </w:p>
    <w:p w14:paraId="5F77752D" w14:textId="77777777" w:rsidR="006F76BC" w:rsidRPr="0017654B" w:rsidRDefault="006F76BC">
      <w:pPr>
        <w:pStyle w:val="a3"/>
        <w:spacing w:before="3"/>
      </w:pPr>
    </w:p>
    <w:p w14:paraId="04D723AE" w14:textId="5B510ACB" w:rsidR="006F76BC" w:rsidRPr="0017654B" w:rsidRDefault="009915AA">
      <w:pPr>
        <w:pStyle w:val="1"/>
        <w:numPr>
          <w:ilvl w:val="0"/>
          <w:numId w:val="5"/>
        </w:numPr>
        <w:tabs>
          <w:tab w:val="left" w:pos="821"/>
          <w:tab w:val="left" w:pos="822"/>
        </w:tabs>
        <w:spacing w:before="0"/>
        <w:ind w:hanging="710"/>
        <w:jc w:val="left"/>
        <w:rPr>
          <w:b w:val="0"/>
          <w:sz w:val="28"/>
          <w:szCs w:val="28"/>
        </w:rPr>
      </w:pPr>
      <w:bookmarkStart w:id="1" w:name="_bookmark1"/>
      <w:bookmarkEnd w:id="1"/>
      <w:r w:rsidRPr="0017654B">
        <w:rPr>
          <w:sz w:val="28"/>
          <w:szCs w:val="28"/>
        </w:rPr>
        <w:t>Общее</w:t>
      </w:r>
      <w:r w:rsidRPr="0017654B">
        <w:rPr>
          <w:spacing w:val="-3"/>
          <w:sz w:val="28"/>
          <w:szCs w:val="28"/>
        </w:rPr>
        <w:t xml:space="preserve"> </w:t>
      </w:r>
      <w:r w:rsidRPr="0017654B">
        <w:rPr>
          <w:sz w:val="28"/>
          <w:szCs w:val="28"/>
        </w:rPr>
        <w:t>время</w:t>
      </w:r>
      <w:r w:rsidRPr="0017654B">
        <w:rPr>
          <w:spacing w:val="-4"/>
          <w:sz w:val="28"/>
          <w:szCs w:val="28"/>
        </w:rPr>
        <w:t xml:space="preserve"> </w:t>
      </w:r>
      <w:r w:rsidRPr="0017654B">
        <w:rPr>
          <w:sz w:val="28"/>
          <w:szCs w:val="28"/>
        </w:rPr>
        <w:t>на</w:t>
      </w:r>
      <w:r w:rsidRPr="0017654B">
        <w:rPr>
          <w:spacing w:val="-2"/>
          <w:sz w:val="28"/>
          <w:szCs w:val="28"/>
        </w:rPr>
        <w:t xml:space="preserve"> </w:t>
      </w:r>
      <w:r w:rsidRPr="0017654B">
        <w:rPr>
          <w:sz w:val="28"/>
          <w:szCs w:val="28"/>
        </w:rPr>
        <w:t>выполнение</w:t>
      </w:r>
      <w:r w:rsidRPr="0017654B">
        <w:rPr>
          <w:spacing w:val="-4"/>
          <w:sz w:val="28"/>
          <w:szCs w:val="28"/>
        </w:rPr>
        <w:t xml:space="preserve"> </w:t>
      </w:r>
      <w:r w:rsidRPr="0017654B">
        <w:rPr>
          <w:sz w:val="28"/>
          <w:szCs w:val="28"/>
        </w:rPr>
        <w:t>задания:</w:t>
      </w:r>
      <w:r w:rsidRPr="0017654B">
        <w:rPr>
          <w:spacing w:val="-1"/>
          <w:sz w:val="28"/>
          <w:szCs w:val="28"/>
        </w:rPr>
        <w:t xml:space="preserve"> </w:t>
      </w:r>
      <w:r w:rsidR="000642E6" w:rsidRPr="0017654B">
        <w:rPr>
          <w:b w:val="0"/>
          <w:sz w:val="28"/>
          <w:szCs w:val="28"/>
        </w:rPr>
        <w:t>3</w:t>
      </w:r>
      <w:r w:rsidRPr="0017654B">
        <w:rPr>
          <w:b w:val="0"/>
          <w:spacing w:val="-3"/>
          <w:sz w:val="28"/>
          <w:szCs w:val="28"/>
        </w:rPr>
        <w:t xml:space="preserve"> </w:t>
      </w:r>
      <w:r w:rsidRPr="0017654B">
        <w:rPr>
          <w:b w:val="0"/>
          <w:sz w:val="28"/>
          <w:szCs w:val="28"/>
        </w:rPr>
        <w:t>ч.</w:t>
      </w:r>
    </w:p>
    <w:p w14:paraId="4C808601" w14:textId="77777777" w:rsidR="006F76BC" w:rsidRPr="0017654B" w:rsidRDefault="006F76BC">
      <w:pPr>
        <w:pStyle w:val="a3"/>
        <w:spacing w:before="6"/>
      </w:pPr>
    </w:p>
    <w:p w14:paraId="79A1AC40" w14:textId="77777777" w:rsidR="006F76BC" w:rsidRPr="0017654B" w:rsidRDefault="009915AA">
      <w:pPr>
        <w:pStyle w:val="1"/>
        <w:numPr>
          <w:ilvl w:val="0"/>
          <w:numId w:val="5"/>
        </w:numPr>
        <w:tabs>
          <w:tab w:val="left" w:pos="821"/>
          <w:tab w:val="left" w:pos="822"/>
        </w:tabs>
        <w:ind w:hanging="710"/>
        <w:jc w:val="left"/>
        <w:rPr>
          <w:sz w:val="28"/>
          <w:szCs w:val="28"/>
        </w:rPr>
      </w:pPr>
      <w:bookmarkStart w:id="2" w:name="_bookmark2"/>
      <w:bookmarkEnd w:id="2"/>
      <w:r w:rsidRPr="0017654B">
        <w:rPr>
          <w:sz w:val="28"/>
          <w:szCs w:val="28"/>
        </w:rPr>
        <w:t>Задание</w:t>
      </w:r>
      <w:r w:rsidRPr="0017654B">
        <w:rPr>
          <w:spacing w:val="-8"/>
          <w:sz w:val="28"/>
          <w:szCs w:val="28"/>
        </w:rPr>
        <w:t xml:space="preserve"> </w:t>
      </w:r>
      <w:r w:rsidRPr="0017654B">
        <w:rPr>
          <w:sz w:val="28"/>
          <w:szCs w:val="28"/>
        </w:rPr>
        <w:t>для</w:t>
      </w:r>
      <w:r w:rsidRPr="0017654B">
        <w:rPr>
          <w:spacing w:val="-6"/>
          <w:sz w:val="28"/>
          <w:szCs w:val="28"/>
        </w:rPr>
        <w:t xml:space="preserve"> </w:t>
      </w:r>
      <w:r w:rsidRPr="0017654B">
        <w:rPr>
          <w:sz w:val="28"/>
          <w:szCs w:val="28"/>
        </w:rPr>
        <w:t>конкурса</w:t>
      </w:r>
    </w:p>
    <w:p w14:paraId="4A5A15ED" w14:textId="77777777" w:rsidR="006F76BC" w:rsidRPr="001F55AF" w:rsidRDefault="006F76BC">
      <w:pPr>
        <w:pStyle w:val="a3"/>
        <w:spacing w:before="9"/>
        <w:rPr>
          <w:b/>
          <w:sz w:val="32"/>
        </w:rPr>
      </w:pPr>
    </w:p>
    <w:p w14:paraId="7D07F68B" w14:textId="77777777" w:rsidR="006F76BC" w:rsidRDefault="009915AA">
      <w:pPr>
        <w:pStyle w:val="a3"/>
        <w:ind w:left="112"/>
      </w:pPr>
      <w:r>
        <w:t>Общее</w:t>
      </w:r>
      <w:r>
        <w:rPr>
          <w:spacing w:val="-4"/>
        </w:rPr>
        <w:t xml:space="preserve"> </w:t>
      </w:r>
      <w:r>
        <w:t>описание:</w:t>
      </w:r>
    </w:p>
    <w:p w14:paraId="379C9B17" w14:textId="00EA7740" w:rsidR="006F76BC" w:rsidRDefault="009915AA" w:rsidP="000642E6">
      <w:pPr>
        <w:pStyle w:val="a3"/>
        <w:spacing w:before="250" w:line="276" w:lineRule="auto"/>
        <w:ind w:left="112" w:right="363"/>
        <w:jc w:val="both"/>
      </w:pPr>
      <w:r>
        <w:t>В рамках конкурсного задания на основе большого набора данных, конкурсантам</w:t>
      </w:r>
      <w:r>
        <w:rPr>
          <w:spacing w:val="-6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предобработку</w:t>
      </w:r>
      <w:r>
        <w:rPr>
          <w:spacing w:val="-7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в</w:t>
      </w:r>
      <w:r w:rsidR="000642E6">
        <w:t xml:space="preserve"> </w:t>
      </w:r>
      <w:r>
        <w:t>«ненормализованном» виде, далее необходимо будет построить модель данных и</w:t>
      </w:r>
      <w:r>
        <w:rPr>
          <w:spacing w:val="-68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машинное</w:t>
      </w:r>
      <w:r>
        <w:rPr>
          <w:spacing w:val="-5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произвести</w:t>
      </w:r>
      <w:r>
        <w:rPr>
          <w:spacing w:val="-2"/>
        </w:rPr>
        <w:t xml:space="preserve"> </w:t>
      </w:r>
      <w:r>
        <w:t>проверку</w:t>
      </w:r>
      <w:r w:rsidR="000642E6">
        <w:t xml:space="preserve"> </w:t>
      </w:r>
      <w:r>
        <w:t>модели данных на тестовой нормализованной выборке, показать (визуализировать)</w:t>
      </w:r>
      <w:r>
        <w:rPr>
          <w:spacing w:val="-67"/>
        </w:rPr>
        <w:t xml:space="preserve"> </w:t>
      </w:r>
      <w:r>
        <w:t>зависимости,</w:t>
      </w:r>
      <w:r>
        <w:rPr>
          <w:spacing w:val="-2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бота,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по указанным</w:t>
      </w:r>
      <w:r>
        <w:rPr>
          <w:spacing w:val="-1"/>
        </w:rPr>
        <w:t xml:space="preserve"> </w:t>
      </w:r>
      <w:r>
        <w:t>параметрам</w:t>
      </w:r>
      <w:r>
        <w:rPr>
          <w:spacing w:val="-1"/>
        </w:rPr>
        <w:t xml:space="preserve"> </w:t>
      </w:r>
      <w:r>
        <w:t>вычисляет</w:t>
      </w:r>
      <w:r w:rsidR="000642E6">
        <w:t xml:space="preserve"> </w:t>
      </w:r>
      <w:r>
        <w:t>результат по запросу пользователя, в качестве завершающего этапа конкурсного</w:t>
      </w:r>
      <w:r>
        <w:rPr>
          <w:spacing w:val="-67"/>
        </w:rPr>
        <w:t xml:space="preserve"> </w:t>
      </w:r>
      <w:r>
        <w:t>задания конкурсанту необходимо разработать документацию по выполненному</w:t>
      </w:r>
      <w:r>
        <w:rPr>
          <w:spacing w:val="1"/>
        </w:rPr>
        <w:t xml:space="preserve"> </w:t>
      </w:r>
      <w:r>
        <w:t>решению.</w:t>
      </w:r>
    </w:p>
    <w:p w14:paraId="0DF69428" w14:textId="2A6461D7" w:rsidR="006F76BC" w:rsidRDefault="009915AA">
      <w:pPr>
        <w:pStyle w:val="a3"/>
        <w:spacing w:before="198" w:line="278" w:lineRule="auto"/>
        <w:ind w:left="112"/>
      </w:pPr>
      <w:r>
        <w:t>Конкурсное</w:t>
      </w:r>
      <w:r>
        <w:rPr>
          <w:spacing w:val="-3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секретным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экспертам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 w:rsidR="000642E6">
        <w:t>проведения</w:t>
      </w:r>
      <w:r>
        <w:t>,</w:t>
      </w:r>
      <w:r>
        <w:rPr>
          <w:spacing w:val="-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– в</w:t>
      </w:r>
      <w:r>
        <w:rPr>
          <w:spacing w:val="-3"/>
        </w:rPr>
        <w:t xml:space="preserve"> </w:t>
      </w:r>
      <w:r>
        <w:t>д</w:t>
      </w:r>
      <w:r w:rsidR="001F55AF">
        <w:t>ень проведения</w:t>
      </w:r>
      <w:r>
        <w:t xml:space="preserve"> за 15 минут</w:t>
      </w:r>
      <w:r>
        <w:rPr>
          <w:spacing w:val="-1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модуля.</w:t>
      </w:r>
    </w:p>
    <w:p w14:paraId="479E6AFE" w14:textId="77777777" w:rsidR="006F76BC" w:rsidRPr="0017654B" w:rsidRDefault="009915AA">
      <w:pPr>
        <w:pStyle w:val="1"/>
        <w:numPr>
          <w:ilvl w:val="0"/>
          <w:numId w:val="5"/>
        </w:numPr>
        <w:tabs>
          <w:tab w:val="left" w:pos="821"/>
          <w:tab w:val="left" w:pos="822"/>
        </w:tabs>
        <w:spacing w:before="197"/>
        <w:ind w:hanging="710"/>
        <w:jc w:val="left"/>
        <w:rPr>
          <w:sz w:val="24"/>
          <w:szCs w:val="28"/>
        </w:rPr>
      </w:pPr>
      <w:bookmarkStart w:id="3" w:name="_bookmark3"/>
      <w:bookmarkEnd w:id="3"/>
      <w:r w:rsidRPr="0017654B">
        <w:rPr>
          <w:sz w:val="28"/>
          <w:szCs w:val="28"/>
        </w:rPr>
        <w:t>Модули</w:t>
      </w:r>
      <w:r w:rsidRPr="0017654B">
        <w:rPr>
          <w:spacing w:val="-6"/>
          <w:sz w:val="28"/>
          <w:szCs w:val="28"/>
        </w:rPr>
        <w:t xml:space="preserve"> </w:t>
      </w:r>
      <w:r w:rsidRPr="0017654B">
        <w:rPr>
          <w:sz w:val="28"/>
          <w:szCs w:val="28"/>
        </w:rPr>
        <w:t>задания</w:t>
      </w:r>
      <w:r w:rsidRPr="0017654B">
        <w:rPr>
          <w:spacing w:val="-4"/>
          <w:sz w:val="28"/>
          <w:szCs w:val="28"/>
        </w:rPr>
        <w:t xml:space="preserve"> </w:t>
      </w:r>
      <w:r w:rsidRPr="0017654B">
        <w:rPr>
          <w:sz w:val="28"/>
          <w:szCs w:val="28"/>
        </w:rPr>
        <w:t>и</w:t>
      </w:r>
      <w:r w:rsidRPr="0017654B">
        <w:rPr>
          <w:spacing w:val="-5"/>
          <w:sz w:val="28"/>
          <w:szCs w:val="28"/>
        </w:rPr>
        <w:t xml:space="preserve"> </w:t>
      </w:r>
      <w:r w:rsidRPr="0017654B">
        <w:rPr>
          <w:sz w:val="28"/>
          <w:szCs w:val="28"/>
        </w:rPr>
        <w:t>необходимое</w:t>
      </w:r>
      <w:r w:rsidRPr="0017654B">
        <w:rPr>
          <w:spacing w:val="-5"/>
          <w:sz w:val="28"/>
          <w:szCs w:val="28"/>
        </w:rPr>
        <w:t xml:space="preserve"> </w:t>
      </w:r>
      <w:r w:rsidRPr="0017654B">
        <w:rPr>
          <w:sz w:val="28"/>
          <w:szCs w:val="28"/>
        </w:rPr>
        <w:t>время</w:t>
      </w:r>
    </w:p>
    <w:p w14:paraId="237B6F69" w14:textId="221AEF7E" w:rsidR="006F76BC" w:rsidRDefault="009915AA" w:rsidP="001F55AF">
      <w:pPr>
        <w:pStyle w:val="a3"/>
        <w:tabs>
          <w:tab w:val="left" w:pos="2078"/>
          <w:tab w:val="left" w:pos="3891"/>
          <w:tab w:val="left" w:pos="5120"/>
          <w:tab w:val="left" w:pos="7031"/>
          <w:tab w:val="left" w:pos="9420"/>
        </w:tabs>
        <w:spacing w:before="181" w:line="278" w:lineRule="auto"/>
        <w:ind w:left="112" w:right="104" w:firstLine="708"/>
        <w:jc w:val="both"/>
      </w:pPr>
      <w:r>
        <w:t>Модули</w:t>
      </w:r>
      <w:r w:rsidR="000642E6">
        <w:t xml:space="preserve"> </w:t>
      </w:r>
      <w:r>
        <w:t>конкурсного</w:t>
      </w:r>
      <w:r w:rsidR="000642E6">
        <w:t xml:space="preserve"> </w:t>
      </w:r>
      <w:r>
        <w:t>задания</w:t>
      </w:r>
      <w:r w:rsidR="000642E6">
        <w:t xml:space="preserve"> </w:t>
      </w:r>
      <w:r>
        <w:t>выполняются</w:t>
      </w:r>
      <w:r w:rsidR="000642E6">
        <w:t xml:space="preserve"> </w:t>
      </w:r>
      <w:r>
        <w:t>последовательно.</w:t>
      </w:r>
      <w:r w:rsidR="000642E6">
        <w:t xml:space="preserve"> </w:t>
      </w:r>
      <w:r>
        <w:t>Время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представлено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14:paraId="516DE084" w14:textId="77777777" w:rsidR="006F76BC" w:rsidRDefault="006F76BC">
      <w:pPr>
        <w:pStyle w:val="a3"/>
        <w:spacing w:before="8"/>
        <w:rPr>
          <w:sz w:val="31"/>
        </w:rPr>
      </w:pPr>
    </w:p>
    <w:p w14:paraId="7F4B0BD4" w14:textId="77777777" w:rsidR="006F76BC" w:rsidRDefault="009915AA">
      <w:pPr>
        <w:pStyle w:val="a3"/>
        <w:spacing w:after="55"/>
        <w:ind w:left="3524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модуля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603"/>
        <w:gridCol w:w="3695"/>
        <w:gridCol w:w="2372"/>
      </w:tblGrid>
      <w:tr w:rsidR="006F76BC" w14:paraId="595D0DBE" w14:textId="77777777" w:rsidTr="000025BF">
        <w:trPr>
          <w:trHeight w:val="230"/>
        </w:trPr>
        <w:tc>
          <w:tcPr>
            <w:tcW w:w="3990" w:type="dxa"/>
            <w:gridSpan w:val="2"/>
            <w:shd w:val="clear" w:color="auto" w:fill="92D050"/>
          </w:tcPr>
          <w:p w14:paraId="7D11C916" w14:textId="77777777" w:rsidR="006F76BC" w:rsidRDefault="009915AA">
            <w:pPr>
              <w:pStyle w:val="TableParagraph"/>
              <w:spacing w:line="210" w:lineRule="exact"/>
              <w:ind w:left="9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Наименование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модуля</w:t>
            </w:r>
          </w:p>
        </w:tc>
        <w:tc>
          <w:tcPr>
            <w:tcW w:w="3695" w:type="dxa"/>
            <w:shd w:val="clear" w:color="auto" w:fill="92D050"/>
          </w:tcPr>
          <w:p w14:paraId="2E5C419C" w14:textId="35000518" w:rsidR="006F76BC" w:rsidRDefault="009915AA">
            <w:pPr>
              <w:pStyle w:val="TableParagraph"/>
              <w:spacing w:line="210" w:lineRule="exact"/>
              <w:ind w:left="144" w:right="16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Соревновательный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день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(С1)</w:t>
            </w:r>
          </w:p>
        </w:tc>
        <w:tc>
          <w:tcPr>
            <w:tcW w:w="2372" w:type="dxa"/>
            <w:shd w:val="clear" w:color="auto" w:fill="92D050"/>
          </w:tcPr>
          <w:p w14:paraId="244DD7D0" w14:textId="77777777" w:rsidR="006F76BC" w:rsidRDefault="009915AA">
            <w:pPr>
              <w:pStyle w:val="TableParagraph"/>
              <w:spacing w:line="210" w:lineRule="exact"/>
              <w:ind w:left="354" w:right="3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Время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на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задание</w:t>
            </w:r>
          </w:p>
        </w:tc>
      </w:tr>
      <w:tr w:rsidR="006F76BC" w14:paraId="4292FBD9" w14:textId="77777777" w:rsidTr="000025BF">
        <w:trPr>
          <w:trHeight w:val="554"/>
        </w:trPr>
        <w:tc>
          <w:tcPr>
            <w:tcW w:w="387" w:type="dxa"/>
            <w:shd w:val="clear" w:color="auto" w:fill="76923C" w:themeFill="accent3" w:themeFillShade="BF"/>
          </w:tcPr>
          <w:p w14:paraId="61E5214A" w14:textId="77777777" w:rsidR="006F76BC" w:rsidRDefault="009915AA">
            <w:pPr>
              <w:pStyle w:val="TableParagraph"/>
              <w:spacing w:before="161"/>
              <w:ind w:left="0" w:right="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A</w:t>
            </w:r>
          </w:p>
        </w:tc>
        <w:tc>
          <w:tcPr>
            <w:tcW w:w="3603" w:type="dxa"/>
          </w:tcPr>
          <w:p w14:paraId="2E3B09F9" w14:textId="77777777" w:rsidR="006F76BC" w:rsidRDefault="009915AA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Парсинг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предобработка</w:t>
            </w:r>
          </w:p>
          <w:p w14:paraId="29FA5320" w14:textId="77777777" w:rsidR="006F76BC" w:rsidRDefault="009915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3695" w:type="dxa"/>
          </w:tcPr>
          <w:p w14:paraId="0353B8E9" w14:textId="77777777" w:rsidR="006F76BC" w:rsidRDefault="009915AA">
            <w:pPr>
              <w:pStyle w:val="TableParagraph"/>
              <w:spacing w:before="131"/>
              <w:ind w:left="144" w:right="166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2372" w:type="dxa"/>
          </w:tcPr>
          <w:p w14:paraId="3DE984A8" w14:textId="61DA22F2" w:rsidR="006F76BC" w:rsidRDefault="001F55AF">
            <w:pPr>
              <w:pStyle w:val="TableParagraph"/>
              <w:spacing w:before="131"/>
              <w:ind w:left="352" w:right="37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F76BC" w14:paraId="324FA585" w14:textId="77777777" w:rsidTr="000025BF">
        <w:trPr>
          <w:trHeight w:val="275"/>
        </w:trPr>
        <w:tc>
          <w:tcPr>
            <w:tcW w:w="387" w:type="dxa"/>
            <w:shd w:val="clear" w:color="auto" w:fill="76923C" w:themeFill="accent3" w:themeFillShade="BF"/>
          </w:tcPr>
          <w:p w14:paraId="1BD48402" w14:textId="77777777" w:rsidR="006F76BC" w:rsidRDefault="009915AA">
            <w:pPr>
              <w:pStyle w:val="TableParagraph"/>
              <w:spacing w:before="19"/>
              <w:ind w:left="0" w:right="2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B</w:t>
            </w:r>
          </w:p>
        </w:tc>
        <w:tc>
          <w:tcPr>
            <w:tcW w:w="3603" w:type="dxa"/>
          </w:tcPr>
          <w:p w14:paraId="42D901D7" w14:textId="77777777" w:rsidR="006F76BC" w:rsidRDefault="009915A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Разведочный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695" w:type="dxa"/>
          </w:tcPr>
          <w:p w14:paraId="1A286907" w14:textId="77777777" w:rsidR="006F76BC" w:rsidRDefault="009915AA">
            <w:pPr>
              <w:pStyle w:val="TableParagraph"/>
              <w:spacing w:line="256" w:lineRule="exact"/>
              <w:ind w:left="144" w:right="166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2372" w:type="dxa"/>
          </w:tcPr>
          <w:p w14:paraId="1B51F5CE" w14:textId="4DEEC3B2" w:rsidR="006F76BC" w:rsidRDefault="001F55AF">
            <w:pPr>
              <w:pStyle w:val="TableParagraph"/>
              <w:spacing w:line="256" w:lineRule="exact"/>
              <w:ind w:left="352" w:right="37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14:paraId="1FCCA763" w14:textId="77777777" w:rsidR="006F76BC" w:rsidRDefault="006F76BC">
      <w:pPr>
        <w:jc w:val="center"/>
        <w:rPr>
          <w:sz w:val="24"/>
        </w:rPr>
        <w:sectPr w:rsidR="006F76BC">
          <w:headerReference w:type="default" r:id="rId14"/>
          <w:footerReference w:type="default" r:id="rId15"/>
          <w:pgSz w:w="11910" w:h="16840"/>
          <w:pgMar w:top="1480" w:right="600" w:bottom="1360" w:left="1020" w:header="413" w:footer="1177" w:gutter="0"/>
          <w:pgNumType w:start="2"/>
          <w:cols w:space="720"/>
        </w:sectPr>
      </w:pPr>
    </w:p>
    <w:p w14:paraId="093E33C5" w14:textId="77777777" w:rsidR="006F76BC" w:rsidRDefault="006F76BC">
      <w:pPr>
        <w:pStyle w:val="a3"/>
        <w:rPr>
          <w:sz w:val="15"/>
        </w:rPr>
      </w:pPr>
    </w:p>
    <w:p w14:paraId="3254C5E3" w14:textId="77777777" w:rsidR="006F76BC" w:rsidRDefault="009915AA">
      <w:pPr>
        <w:spacing w:before="89"/>
        <w:ind w:left="112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A: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Парсинг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предобработка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данных.</w:t>
      </w:r>
    </w:p>
    <w:p w14:paraId="79386D94" w14:textId="77777777" w:rsidR="006F76BC" w:rsidRDefault="006F76BC">
      <w:pPr>
        <w:pStyle w:val="a3"/>
        <w:spacing w:before="3"/>
        <w:rPr>
          <w:i/>
          <w:sz w:val="36"/>
        </w:rPr>
      </w:pPr>
    </w:p>
    <w:p w14:paraId="04D0B7FC" w14:textId="77777777" w:rsidR="006F76BC" w:rsidRDefault="009915AA">
      <w:pPr>
        <w:pStyle w:val="a3"/>
        <w:spacing w:before="1" w:line="276" w:lineRule="auto"/>
        <w:ind w:left="833" w:right="113" w:firstLine="695"/>
        <w:jc w:val="both"/>
      </w:pPr>
      <w:r>
        <w:t xml:space="preserve">Данные представлены в одном из форматов: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xslx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csv</w:t>
      </w:r>
      <w:proofErr w:type="spellEnd"/>
      <w:r>
        <w:t>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преобразовать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пригодному</w:t>
      </w:r>
      <w:r>
        <w:rPr>
          <w:spacing w:val="-5"/>
        </w:rPr>
        <w:t xml:space="preserve"> </w:t>
      </w:r>
      <w:r>
        <w:t>для загрузки.</w:t>
      </w:r>
    </w:p>
    <w:p w14:paraId="562F03B4" w14:textId="77777777" w:rsidR="006F76BC" w:rsidRDefault="006F76BC">
      <w:pPr>
        <w:pStyle w:val="a3"/>
        <w:spacing w:before="2"/>
        <w:rPr>
          <w:sz w:val="32"/>
        </w:rPr>
      </w:pPr>
    </w:p>
    <w:p w14:paraId="64AE0354" w14:textId="77777777" w:rsidR="006F76BC" w:rsidRDefault="009915AA">
      <w:pPr>
        <w:pStyle w:val="a3"/>
        <w:ind w:left="1529"/>
      </w:pPr>
      <w:r>
        <w:t>Примерные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модуле A:</w:t>
      </w:r>
    </w:p>
    <w:p w14:paraId="02C29FC9" w14:textId="77777777" w:rsidR="006F76BC" w:rsidRDefault="009915AA">
      <w:pPr>
        <w:pStyle w:val="a4"/>
        <w:numPr>
          <w:ilvl w:val="1"/>
          <w:numId w:val="5"/>
        </w:numPr>
        <w:tabs>
          <w:tab w:val="left" w:pos="1554"/>
        </w:tabs>
        <w:spacing w:before="50"/>
        <w:ind w:hanging="361"/>
        <w:rPr>
          <w:sz w:val="28"/>
        </w:rPr>
      </w:pPr>
      <w:r>
        <w:rPr>
          <w:sz w:val="28"/>
        </w:rPr>
        <w:t>Предобработка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атрибутов;</w:t>
      </w:r>
    </w:p>
    <w:p w14:paraId="7F789591" w14:textId="77777777" w:rsidR="006F76BC" w:rsidRDefault="009915AA">
      <w:pPr>
        <w:pStyle w:val="a4"/>
        <w:numPr>
          <w:ilvl w:val="1"/>
          <w:numId w:val="5"/>
        </w:numPr>
        <w:tabs>
          <w:tab w:val="left" w:pos="1554"/>
        </w:tabs>
        <w:ind w:hanging="361"/>
        <w:rPr>
          <w:sz w:val="28"/>
        </w:rPr>
      </w:pPr>
      <w:r>
        <w:rPr>
          <w:sz w:val="28"/>
        </w:rPr>
        <w:t>Разбиение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атрибутов;</w:t>
      </w:r>
    </w:p>
    <w:p w14:paraId="500EDAAE" w14:textId="77777777" w:rsidR="006F76BC" w:rsidRDefault="009915AA">
      <w:pPr>
        <w:pStyle w:val="a4"/>
        <w:numPr>
          <w:ilvl w:val="1"/>
          <w:numId w:val="5"/>
        </w:numPr>
        <w:tabs>
          <w:tab w:val="left" w:pos="1554"/>
        </w:tabs>
        <w:ind w:hanging="361"/>
        <w:rPr>
          <w:sz w:val="28"/>
        </w:rPr>
      </w:pPr>
      <w:r>
        <w:rPr>
          <w:sz w:val="28"/>
        </w:rPr>
        <w:t>Очистка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14:paraId="64E8317B" w14:textId="77777777" w:rsidR="006F76BC" w:rsidRDefault="006F76BC">
      <w:pPr>
        <w:pStyle w:val="a3"/>
        <w:spacing w:before="5"/>
        <w:rPr>
          <w:sz w:val="36"/>
        </w:rPr>
      </w:pPr>
    </w:p>
    <w:p w14:paraId="3ABF2795" w14:textId="77777777" w:rsidR="006F76BC" w:rsidRDefault="009915AA">
      <w:pPr>
        <w:ind w:left="112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Разведочный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данных.</w:t>
      </w:r>
    </w:p>
    <w:p w14:paraId="525E482F" w14:textId="77777777" w:rsidR="006F76BC" w:rsidRDefault="006F76BC">
      <w:pPr>
        <w:pStyle w:val="a3"/>
        <w:spacing w:before="3"/>
        <w:rPr>
          <w:i/>
          <w:sz w:val="36"/>
        </w:rPr>
      </w:pPr>
    </w:p>
    <w:p w14:paraId="060410BD" w14:textId="77777777" w:rsidR="006F76BC" w:rsidRDefault="009915AA">
      <w:pPr>
        <w:pStyle w:val="a3"/>
        <w:spacing w:before="1" w:line="276" w:lineRule="auto"/>
        <w:ind w:left="112" w:right="113" w:firstLine="708"/>
        <w:jc w:val="both"/>
      </w:pPr>
      <w:r>
        <w:t>Необходимо провести предобработку данных, например, разбить сложные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очистить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удалить</w:t>
      </w:r>
      <w:r>
        <w:rPr>
          <w:spacing w:val="1"/>
        </w:rPr>
        <w:t xml:space="preserve"> </w:t>
      </w:r>
      <w:r>
        <w:t>спецсимволы.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обработанном наборе данных выделяются значимые атрибуты для дальнейшего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 построения модели машинного</w:t>
      </w:r>
      <w:r>
        <w:rPr>
          <w:spacing w:val="1"/>
        </w:rPr>
        <w:t xml:space="preserve"> </w:t>
      </w:r>
      <w:r>
        <w:t>обучения.</w:t>
      </w:r>
    </w:p>
    <w:p w14:paraId="6502D815" w14:textId="77777777" w:rsidR="006F76BC" w:rsidRDefault="006F76BC">
      <w:pPr>
        <w:pStyle w:val="a3"/>
        <w:rPr>
          <w:sz w:val="30"/>
        </w:rPr>
      </w:pPr>
    </w:p>
    <w:p w14:paraId="39288B06" w14:textId="77777777" w:rsidR="006F76BC" w:rsidRDefault="006F76BC">
      <w:pPr>
        <w:pStyle w:val="a3"/>
        <w:spacing w:before="5"/>
        <w:rPr>
          <w:sz w:val="34"/>
        </w:rPr>
      </w:pPr>
    </w:p>
    <w:p w14:paraId="636A4682" w14:textId="77777777" w:rsidR="006F76BC" w:rsidRDefault="009915AA">
      <w:pPr>
        <w:pStyle w:val="a3"/>
        <w:ind w:left="1529"/>
      </w:pPr>
      <w:r>
        <w:t>Примерные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модуле B:</w:t>
      </w:r>
    </w:p>
    <w:p w14:paraId="7F1FE78D" w14:textId="77777777" w:rsidR="006F76BC" w:rsidRDefault="009915AA">
      <w:pPr>
        <w:pStyle w:val="a4"/>
        <w:numPr>
          <w:ilvl w:val="0"/>
          <w:numId w:val="4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Дополнение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данными;</w:t>
      </w:r>
    </w:p>
    <w:p w14:paraId="060315DF" w14:textId="77777777" w:rsidR="006F76BC" w:rsidRDefault="009915AA">
      <w:pPr>
        <w:pStyle w:val="a4"/>
        <w:numPr>
          <w:ilvl w:val="0"/>
          <w:numId w:val="4"/>
        </w:numPr>
        <w:tabs>
          <w:tab w:val="left" w:pos="834"/>
        </w:tabs>
        <w:spacing w:before="50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4"/>
          <w:sz w:val="28"/>
        </w:rPr>
        <w:t xml:space="preserve"> </w:t>
      </w:r>
      <w:r>
        <w:rPr>
          <w:sz w:val="28"/>
        </w:rPr>
        <w:t>(мешков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слов);</w:t>
      </w:r>
    </w:p>
    <w:p w14:paraId="3F6AB30D" w14:textId="77777777" w:rsidR="006F76BC" w:rsidRDefault="009915AA">
      <w:pPr>
        <w:pStyle w:val="a4"/>
        <w:numPr>
          <w:ilvl w:val="0"/>
          <w:numId w:val="4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Предварительный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14:paraId="7B63C58C" w14:textId="77777777" w:rsidR="006F76BC" w:rsidRDefault="006F76BC">
      <w:pPr>
        <w:pStyle w:val="a3"/>
        <w:spacing w:before="5"/>
        <w:rPr>
          <w:sz w:val="36"/>
        </w:rPr>
      </w:pPr>
    </w:p>
    <w:p w14:paraId="26CC4962" w14:textId="7AB33BCF" w:rsidR="006F76BC" w:rsidRPr="001F55AF" w:rsidRDefault="006F76BC" w:rsidP="001F55AF">
      <w:pPr>
        <w:pStyle w:val="a4"/>
        <w:numPr>
          <w:ilvl w:val="0"/>
          <w:numId w:val="3"/>
        </w:numPr>
        <w:tabs>
          <w:tab w:val="left" w:pos="474"/>
        </w:tabs>
        <w:spacing w:before="50"/>
        <w:ind w:hanging="362"/>
        <w:rPr>
          <w:sz w:val="28"/>
        </w:rPr>
        <w:sectPr w:rsidR="006F76BC" w:rsidRPr="001F55AF">
          <w:pgSz w:w="11910" w:h="16840"/>
          <w:pgMar w:top="1480" w:right="600" w:bottom="1360" w:left="1020" w:header="413" w:footer="1177" w:gutter="0"/>
          <w:cols w:space="720"/>
        </w:sectPr>
      </w:pPr>
    </w:p>
    <w:p w14:paraId="066E9D47" w14:textId="77777777" w:rsidR="006F76BC" w:rsidRDefault="006F76BC">
      <w:pPr>
        <w:pStyle w:val="a3"/>
        <w:spacing w:before="9"/>
        <w:rPr>
          <w:sz w:val="15"/>
        </w:rPr>
      </w:pPr>
    </w:p>
    <w:p w14:paraId="5C945328" w14:textId="77777777" w:rsidR="006F76BC" w:rsidRPr="0017654B" w:rsidRDefault="009915AA">
      <w:pPr>
        <w:pStyle w:val="1"/>
        <w:numPr>
          <w:ilvl w:val="0"/>
          <w:numId w:val="5"/>
        </w:numPr>
        <w:tabs>
          <w:tab w:val="left" w:pos="834"/>
        </w:tabs>
        <w:spacing w:before="86"/>
        <w:ind w:left="833" w:hanging="361"/>
        <w:jc w:val="left"/>
        <w:rPr>
          <w:sz w:val="28"/>
          <w:szCs w:val="28"/>
        </w:rPr>
      </w:pPr>
      <w:bookmarkStart w:id="4" w:name="_bookmark4"/>
      <w:bookmarkEnd w:id="4"/>
      <w:r w:rsidRPr="0017654B">
        <w:rPr>
          <w:sz w:val="28"/>
          <w:szCs w:val="28"/>
        </w:rPr>
        <w:t>Критерии</w:t>
      </w:r>
      <w:r w:rsidRPr="0017654B">
        <w:rPr>
          <w:spacing w:val="-9"/>
          <w:sz w:val="28"/>
          <w:szCs w:val="28"/>
        </w:rPr>
        <w:t xml:space="preserve"> </w:t>
      </w:r>
      <w:r w:rsidRPr="0017654B">
        <w:rPr>
          <w:sz w:val="28"/>
          <w:szCs w:val="28"/>
        </w:rPr>
        <w:t>оценки.</w:t>
      </w:r>
    </w:p>
    <w:p w14:paraId="4146FF5F" w14:textId="77777777" w:rsidR="006F76BC" w:rsidRDefault="006F76BC">
      <w:pPr>
        <w:pStyle w:val="a3"/>
        <w:rPr>
          <w:b/>
          <w:sz w:val="41"/>
        </w:rPr>
      </w:pPr>
    </w:p>
    <w:p w14:paraId="5BBFB12F" w14:textId="30CCDEF0" w:rsidR="006F76BC" w:rsidRDefault="009915AA">
      <w:pPr>
        <w:pStyle w:val="a3"/>
        <w:spacing w:line="276" w:lineRule="auto"/>
        <w:ind w:left="112" w:right="116"/>
        <w:jc w:val="both"/>
      </w:pPr>
      <w:r>
        <w:t>В данном разделе определены критерии оценки и количество начисляемых баллов</w:t>
      </w:r>
      <w:r>
        <w:rPr>
          <w:spacing w:val="1"/>
        </w:rPr>
        <w:t xml:space="preserve"> </w:t>
      </w:r>
      <w:r>
        <w:t>(субъективные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объективные)</w:t>
      </w:r>
      <w:r>
        <w:rPr>
          <w:spacing w:val="-14"/>
        </w:rPr>
        <w:t xml:space="preserve"> </w:t>
      </w:r>
      <w:r>
        <w:t>таблица</w:t>
      </w:r>
      <w:r>
        <w:rPr>
          <w:spacing w:val="-17"/>
        </w:rPr>
        <w:t xml:space="preserve"> </w:t>
      </w:r>
      <w:r>
        <w:t>2.</w:t>
      </w:r>
      <w:r>
        <w:rPr>
          <w:spacing w:val="-15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баллов</w:t>
      </w:r>
      <w:r>
        <w:rPr>
          <w:spacing w:val="-15"/>
        </w:rPr>
        <w:t xml:space="preserve"> </w:t>
      </w:r>
      <w:r>
        <w:t>задания/модуля</w:t>
      </w:r>
      <w:r>
        <w:rPr>
          <w:spacing w:val="-67"/>
        </w:rPr>
        <w:t xml:space="preserve"> </w:t>
      </w:r>
      <w:r>
        <w:t>по всем критериям</w:t>
      </w:r>
      <w:r>
        <w:rPr>
          <w:spacing w:val="-3"/>
        </w:rPr>
        <w:t xml:space="preserve"> </w:t>
      </w:r>
      <w:r>
        <w:t>оценки составляет</w:t>
      </w:r>
      <w:r>
        <w:rPr>
          <w:spacing w:val="-3"/>
        </w:rPr>
        <w:t xml:space="preserve"> </w:t>
      </w:r>
      <w:r w:rsidR="001F55AF">
        <w:t>30</w:t>
      </w:r>
      <w:r>
        <w:t>.</w:t>
      </w:r>
    </w:p>
    <w:p w14:paraId="63FD3176" w14:textId="77777777" w:rsidR="006F76BC" w:rsidRDefault="006F76BC">
      <w:pPr>
        <w:pStyle w:val="a3"/>
        <w:spacing w:before="11"/>
        <w:rPr>
          <w:sz w:val="36"/>
        </w:rPr>
      </w:pPr>
    </w:p>
    <w:p w14:paraId="035F7076" w14:textId="77777777" w:rsidR="006F76BC" w:rsidRDefault="009915AA">
      <w:pPr>
        <w:pStyle w:val="a3"/>
        <w:spacing w:after="55"/>
        <w:ind w:left="2556"/>
      </w:pPr>
      <w:r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начисляемых</w:t>
      </w:r>
      <w:r>
        <w:rPr>
          <w:spacing w:val="-1"/>
        </w:rPr>
        <w:t xml:space="preserve"> </w:t>
      </w:r>
      <w:r>
        <w:t>баллов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429"/>
        <w:gridCol w:w="1921"/>
        <w:gridCol w:w="1801"/>
        <w:gridCol w:w="1395"/>
      </w:tblGrid>
      <w:tr w:rsidR="006F76BC" w14:paraId="041730F2" w14:textId="77777777" w:rsidTr="000025BF">
        <w:trPr>
          <w:trHeight w:val="230"/>
        </w:trPr>
        <w:tc>
          <w:tcPr>
            <w:tcW w:w="4941" w:type="dxa"/>
            <w:gridSpan w:val="2"/>
            <w:vMerge w:val="restart"/>
            <w:shd w:val="clear" w:color="auto" w:fill="92D050"/>
          </w:tcPr>
          <w:p w14:paraId="7F6A0441" w14:textId="77777777" w:rsidR="006F76BC" w:rsidRDefault="006F76B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13223F5" w14:textId="77777777" w:rsidR="006F76BC" w:rsidRDefault="009915AA">
            <w:pPr>
              <w:pStyle w:val="TableParagraph"/>
              <w:ind w:left="2001" w:right="198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Критерий</w:t>
            </w:r>
          </w:p>
        </w:tc>
        <w:tc>
          <w:tcPr>
            <w:tcW w:w="5117" w:type="dxa"/>
            <w:gridSpan w:val="3"/>
            <w:shd w:val="clear" w:color="auto" w:fill="92D050"/>
          </w:tcPr>
          <w:p w14:paraId="1B9A28AD" w14:textId="77777777" w:rsidR="006F76BC" w:rsidRDefault="009915AA">
            <w:pPr>
              <w:pStyle w:val="TableParagraph"/>
              <w:spacing w:line="210" w:lineRule="exact"/>
              <w:ind w:left="2230" w:right="222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Баллы</w:t>
            </w:r>
          </w:p>
        </w:tc>
      </w:tr>
      <w:tr w:rsidR="006F76BC" w14:paraId="29C34C16" w14:textId="77777777" w:rsidTr="000025BF">
        <w:trPr>
          <w:trHeight w:val="460"/>
        </w:trPr>
        <w:tc>
          <w:tcPr>
            <w:tcW w:w="4941" w:type="dxa"/>
            <w:gridSpan w:val="2"/>
            <w:vMerge/>
            <w:tcBorders>
              <w:top w:val="nil"/>
            </w:tcBorders>
            <w:shd w:val="clear" w:color="auto" w:fill="4F81BC"/>
          </w:tcPr>
          <w:p w14:paraId="08BD5AF5" w14:textId="77777777"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shd w:val="clear" w:color="auto" w:fill="76923C" w:themeFill="accent3" w:themeFillShade="BF"/>
          </w:tcPr>
          <w:p w14:paraId="63570E77" w14:textId="77777777" w:rsidR="006F76BC" w:rsidRDefault="009915AA">
            <w:pPr>
              <w:pStyle w:val="TableParagraph"/>
              <w:spacing w:line="230" w:lineRule="exact"/>
              <w:ind w:left="577" w:right="464" w:hanging="9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Судейские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аспекты</w:t>
            </w:r>
          </w:p>
        </w:tc>
        <w:tc>
          <w:tcPr>
            <w:tcW w:w="1801" w:type="dxa"/>
            <w:shd w:val="clear" w:color="auto" w:fill="76923C" w:themeFill="accent3" w:themeFillShade="BF"/>
          </w:tcPr>
          <w:p w14:paraId="1DD2E48B" w14:textId="77777777" w:rsidR="006F76BC" w:rsidRDefault="009915AA">
            <w:pPr>
              <w:pStyle w:val="TableParagraph"/>
              <w:spacing w:line="230" w:lineRule="exact"/>
              <w:ind w:left="581" w:right="264" w:hanging="2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Объективная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оценка</w:t>
            </w:r>
          </w:p>
        </w:tc>
        <w:tc>
          <w:tcPr>
            <w:tcW w:w="1395" w:type="dxa"/>
            <w:shd w:val="clear" w:color="auto" w:fill="76923C" w:themeFill="accent3" w:themeFillShade="BF"/>
          </w:tcPr>
          <w:p w14:paraId="3E965EE5" w14:textId="77777777" w:rsidR="006F76BC" w:rsidRDefault="009915AA">
            <w:pPr>
              <w:pStyle w:val="TableParagraph"/>
              <w:spacing w:line="230" w:lineRule="exact"/>
              <w:ind w:left="379" w:right="3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Общая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оценка</w:t>
            </w:r>
          </w:p>
        </w:tc>
      </w:tr>
      <w:tr w:rsidR="006F76BC" w14:paraId="32FD6035" w14:textId="77777777" w:rsidTr="000025BF">
        <w:trPr>
          <w:trHeight w:val="275"/>
        </w:trPr>
        <w:tc>
          <w:tcPr>
            <w:tcW w:w="512" w:type="dxa"/>
            <w:shd w:val="clear" w:color="auto" w:fill="76923C" w:themeFill="accent3" w:themeFillShade="BF"/>
          </w:tcPr>
          <w:p w14:paraId="444ABA1D" w14:textId="77777777" w:rsidR="006F76BC" w:rsidRDefault="009915AA">
            <w:pPr>
              <w:pStyle w:val="TableParagraph"/>
              <w:spacing w:before="19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A</w:t>
            </w:r>
          </w:p>
        </w:tc>
        <w:tc>
          <w:tcPr>
            <w:tcW w:w="4429" w:type="dxa"/>
          </w:tcPr>
          <w:p w14:paraId="01D2C760" w14:textId="77777777" w:rsidR="006F76BC" w:rsidRDefault="009915A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Парсинг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921" w:type="dxa"/>
          </w:tcPr>
          <w:p w14:paraId="0E376361" w14:textId="77777777" w:rsidR="006F76BC" w:rsidRDefault="00991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1" w:type="dxa"/>
          </w:tcPr>
          <w:p w14:paraId="7DEC27E0" w14:textId="7619916A" w:rsidR="006F76BC" w:rsidRDefault="001F55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5" w:type="dxa"/>
          </w:tcPr>
          <w:p w14:paraId="67C2B096" w14:textId="7FD69B85" w:rsidR="006F76BC" w:rsidRDefault="009915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5AF">
              <w:rPr>
                <w:sz w:val="24"/>
              </w:rPr>
              <w:t>0</w:t>
            </w:r>
          </w:p>
        </w:tc>
      </w:tr>
      <w:tr w:rsidR="006F76BC" w14:paraId="0463FE28" w14:textId="77777777" w:rsidTr="000025BF">
        <w:trPr>
          <w:trHeight w:val="275"/>
        </w:trPr>
        <w:tc>
          <w:tcPr>
            <w:tcW w:w="512" w:type="dxa"/>
            <w:shd w:val="clear" w:color="auto" w:fill="76923C" w:themeFill="accent3" w:themeFillShade="BF"/>
          </w:tcPr>
          <w:p w14:paraId="3D609271" w14:textId="77777777" w:rsidR="006F76BC" w:rsidRDefault="009915AA">
            <w:pPr>
              <w:pStyle w:val="TableParagraph"/>
              <w:spacing w:before="2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B</w:t>
            </w:r>
          </w:p>
        </w:tc>
        <w:tc>
          <w:tcPr>
            <w:tcW w:w="4429" w:type="dxa"/>
          </w:tcPr>
          <w:p w14:paraId="3CDED3F0" w14:textId="77777777" w:rsidR="006F76BC" w:rsidRDefault="00991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Разведочный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921" w:type="dxa"/>
          </w:tcPr>
          <w:p w14:paraId="4B7584B0" w14:textId="77777777" w:rsidR="006F76BC" w:rsidRDefault="00991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1" w:type="dxa"/>
          </w:tcPr>
          <w:p w14:paraId="7670405B" w14:textId="620245EB" w:rsidR="006F76BC" w:rsidRDefault="001F55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95" w:type="dxa"/>
          </w:tcPr>
          <w:p w14:paraId="4B61DCE4" w14:textId="4B128ED3" w:rsidR="006F76BC" w:rsidRDefault="009915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1F55AF">
              <w:rPr>
                <w:sz w:val="24"/>
              </w:rPr>
              <w:t>0</w:t>
            </w:r>
          </w:p>
        </w:tc>
      </w:tr>
      <w:tr w:rsidR="006F76BC" w14:paraId="558D2114" w14:textId="77777777" w:rsidTr="000025BF">
        <w:trPr>
          <w:trHeight w:val="232"/>
        </w:trPr>
        <w:tc>
          <w:tcPr>
            <w:tcW w:w="4941" w:type="dxa"/>
            <w:gridSpan w:val="2"/>
            <w:shd w:val="clear" w:color="auto" w:fill="92D050"/>
          </w:tcPr>
          <w:p w14:paraId="53CDB2A4" w14:textId="77777777" w:rsidR="006F76BC" w:rsidRDefault="009915AA">
            <w:pPr>
              <w:pStyle w:val="TableParagraph"/>
              <w:spacing w:line="212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21" w:type="dxa"/>
          </w:tcPr>
          <w:p w14:paraId="154B322B" w14:textId="4693AA00" w:rsidR="006F76BC" w:rsidRDefault="001F55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1" w:type="dxa"/>
          </w:tcPr>
          <w:p w14:paraId="00D06761" w14:textId="3A0F4030" w:rsidR="006F76BC" w:rsidRDefault="001F55AF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95" w:type="dxa"/>
          </w:tcPr>
          <w:p w14:paraId="561A99DA" w14:textId="161A300B" w:rsidR="006F76BC" w:rsidRDefault="001F55AF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14:paraId="223ADC40" w14:textId="77777777" w:rsidR="00EF0EA2" w:rsidRDefault="00EF0EA2"/>
    <w:sectPr w:rsidR="00EF0EA2">
      <w:pgSz w:w="11910" w:h="16840"/>
      <w:pgMar w:top="1480" w:right="600" w:bottom="1360" w:left="1020" w:header="413" w:footer="1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206E" w14:textId="77777777" w:rsidR="008877C0" w:rsidRDefault="008877C0">
      <w:r>
        <w:separator/>
      </w:r>
    </w:p>
  </w:endnote>
  <w:endnote w:type="continuationSeparator" w:id="0">
    <w:p w14:paraId="7105FD2D" w14:textId="77777777" w:rsidR="008877C0" w:rsidRDefault="0088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A91" w14:textId="77777777" w:rsidR="005E4061" w:rsidRDefault="005E40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D29A" w14:textId="77777777" w:rsidR="005E4061" w:rsidRDefault="005E40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94D9" w14:textId="77777777" w:rsidR="005E4061" w:rsidRDefault="005E4061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1E56" w14:textId="3A7EEF8D" w:rsidR="006F76BC" w:rsidRDefault="008877C0">
    <w:pPr>
      <w:pStyle w:val="a3"/>
      <w:spacing w:line="14" w:lineRule="auto"/>
      <w:rPr>
        <w:sz w:val="20"/>
      </w:rPr>
    </w:pPr>
    <w:r>
      <w:pict w14:anchorId="1DAD53EC">
        <v:shape id="_x0000_s2051" style="position:absolute;margin-left:56.65pt;margin-top:769.1pt;width:503.25pt;height:5.45pt;z-index:-15914496;mso-position-horizontal-relative:page;mso-position-vertical-relative:page" coordorigin="1133,15382" coordsize="10065,116" path="m11198,15382r-3838,l1133,15382r,115l7360,15497r3838,l11198,15382xe" fillcolor="#c2d69b [1942]" strokecolor="#9bbb59 [3206]" strokeweight="1pt">
          <v:fill color2="#9bbb59 [3206]" focus="50%" type="gradient"/>
          <v:shadow on="t" type="perspective" color="#4e6128 [1606]" offset="1pt" offset2="-3pt"/>
          <v:path arrowok="t"/>
          <w10:wrap anchorx="page" anchory="page"/>
        </v:shape>
      </w:pict>
    </w:r>
    <w:r>
      <w:pict w14:anchorId="4E6B61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782.8pt;width:10.6pt;height:11pt;z-index:-15913472;mso-position-horizontal-relative:page;mso-position-vertical-relative:page" filled="f" stroked="f">
          <v:textbox inset="0,0,0,0">
            <w:txbxContent>
              <w:p w14:paraId="2108156B" w14:textId="77777777" w:rsidR="006F76BC" w:rsidRDefault="009915AA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B5C1" w14:textId="77777777" w:rsidR="008877C0" w:rsidRDefault="008877C0">
      <w:r>
        <w:separator/>
      </w:r>
    </w:p>
  </w:footnote>
  <w:footnote w:type="continuationSeparator" w:id="0">
    <w:p w14:paraId="03E6FA97" w14:textId="77777777" w:rsidR="008877C0" w:rsidRDefault="0088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036C" w14:textId="77777777" w:rsidR="005E4061" w:rsidRDefault="005E40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DA9D" w14:textId="77777777" w:rsidR="005E4061" w:rsidRDefault="005E406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6F50" w14:textId="77777777" w:rsidR="005E4061" w:rsidRDefault="005E406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64D" w14:textId="67FEC146" w:rsidR="006F76BC" w:rsidRDefault="005E4061" w:rsidP="005E4061">
    <w:pPr>
      <w:pStyle w:val="a3"/>
      <w:spacing w:line="14" w:lineRule="auto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04032" behindDoc="0" locked="0" layoutInCell="1" allowOverlap="1" wp14:anchorId="4224741A" wp14:editId="1DA23F8C">
          <wp:simplePos x="0" y="0"/>
          <wp:positionH relativeFrom="column">
            <wp:posOffset>4649026</wp:posOffset>
          </wp:positionH>
          <wp:positionV relativeFrom="paragraph">
            <wp:posOffset>99695</wp:posOffset>
          </wp:positionV>
          <wp:extent cx="1884680" cy="675301"/>
          <wp:effectExtent l="0" t="0" r="1270" b="0"/>
          <wp:wrapThrough wrapText="bothSides">
            <wp:wrapPolygon edited="0">
              <wp:start x="0" y="0"/>
              <wp:lineTo x="0" y="20726"/>
              <wp:lineTo x="21396" y="20726"/>
              <wp:lineTo x="21396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675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36E3"/>
    <w:multiLevelType w:val="hybridMultilevel"/>
    <w:tmpl w:val="D65C197E"/>
    <w:lvl w:ilvl="0" w:tplc="68FE624A">
      <w:start w:val="1"/>
      <w:numFmt w:val="decimal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309CE6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2" w:tplc="8EAE0EB2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1C926B18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D27215EC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822E9154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E4D8F00A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7" w:tplc="5B1497EE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 w:tplc="1E0ACDB8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A7F7466"/>
    <w:multiLevelType w:val="hybridMultilevel"/>
    <w:tmpl w:val="8C9CDF38"/>
    <w:lvl w:ilvl="0" w:tplc="E27EB98C">
      <w:start w:val="1"/>
      <w:numFmt w:val="decimal"/>
      <w:lvlText w:val="%1."/>
      <w:lvlJc w:val="left"/>
      <w:pPr>
        <w:ind w:left="552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4875A">
      <w:numFmt w:val="bullet"/>
      <w:lvlText w:val="•"/>
      <w:lvlJc w:val="left"/>
      <w:pPr>
        <w:ind w:left="1532" w:hanging="440"/>
      </w:pPr>
      <w:rPr>
        <w:rFonts w:hint="default"/>
        <w:lang w:val="ru-RU" w:eastAsia="en-US" w:bidi="ar-SA"/>
      </w:rPr>
    </w:lvl>
    <w:lvl w:ilvl="2" w:tplc="F33CCB28">
      <w:numFmt w:val="bullet"/>
      <w:lvlText w:val="•"/>
      <w:lvlJc w:val="left"/>
      <w:pPr>
        <w:ind w:left="2505" w:hanging="440"/>
      </w:pPr>
      <w:rPr>
        <w:rFonts w:hint="default"/>
        <w:lang w:val="ru-RU" w:eastAsia="en-US" w:bidi="ar-SA"/>
      </w:rPr>
    </w:lvl>
    <w:lvl w:ilvl="3" w:tplc="537A0018">
      <w:numFmt w:val="bullet"/>
      <w:lvlText w:val="•"/>
      <w:lvlJc w:val="left"/>
      <w:pPr>
        <w:ind w:left="3477" w:hanging="440"/>
      </w:pPr>
      <w:rPr>
        <w:rFonts w:hint="default"/>
        <w:lang w:val="ru-RU" w:eastAsia="en-US" w:bidi="ar-SA"/>
      </w:rPr>
    </w:lvl>
    <w:lvl w:ilvl="4" w:tplc="D39EE8B8">
      <w:numFmt w:val="bullet"/>
      <w:lvlText w:val="•"/>
      <w:lvlJc w:val="left"/>
      <w:pPr>
        <w:ind w:left="4450" w:hanging="440"/>
      </w:pPr>
      <w:rPr>
        <w:rFonts w:hint="default"/>
        <w:lang w:val="ru-RU" w:eastAsia="en-US" w:bidi="ar-SA"/>
      </w:rPr>
    </w:lvl>
    <w:lvl w:ilvl="5" w:tplc="82A69B90">
      <w:numFmt w:val="bullet"/>
      <w:lvlText w:val="•"/>
      <w:lvlJc w:val="left"/>
      <w:pPr>
        <w:ind w:left="5423" w:hanging="440"/>
      </w:pPr>
      <w:rPr>
        <w:rFonts w:hint="default"/>
        <w:lang w:val="ru-RU" w:eastAsia="en-US" w:bidi="ar-SA"/>
      </w:rPr>
    </w:lvl>
    <w:lvl w:ilvl="6" w:tplc="8F4A9726">
      <w:numFmt w:val="bullet"/>
      <w:lvlText w:val="•"/>
      <w:lvlJc w:val="left"/>
      <w:pPr>
        <w:ind w:left="6395" w:hanging="440"/>
      </w:pPr>
      <w:rPr>
        <w:rFonts w:hint="default"/>
        <w:lang w:val="ru-RU" w:eastAsia="en-US" w:bidi="ar-SA"/>
      </w:rPr>
    </w:lvl>
    <w:lvl w:ilvl="7" w:tplc="F9584AF4">
      <w:numFmt w:val="bullet"/>
      <w:lvlText w:val="•"/>
      <w:lvlJc w:val="left"/>
      <w:pPr>
        <w:ind w:left="7368" w:hanging="440"/>
      </w:pPr>
      <w:rPr>
        <w:rFonts w:hint="default"/>
        <w:lang w:val="ru-RU" w:eastAsia="en-US" w:bidi="ar-SA"/>
      </w:rPr>
    </w:lvl>
    <w:lvl w:ilvl="8" w:tplc="F4588B36">
      <w:numFmt w:val="bullet"/>
      <w:lvlText w:val="•"/>
      <w:lvlJc w:val="left"/>
      <w:pPr>
        <w:ind w:left="8341" w:hanging="440"/>
      </w:pPr>
      <w:rPr>
        <w:rFonts w:hint="default"/>
        <w:lang w:val="ru-RU" w:eastAsia="en-US" w:bidi="ar-SA"/>
      </w:rPr>
    </w:lvl>
  </w:abstractNum>
  <w:abstractNum w:abstractNumId="2" w15:restartNumberingAfterBreak="0">
    <w:nsid w:val="54C30E89"/>
    <w:multiLevelType w:val="hybridMultilevel"/>
    <w:tmpl w:val="24CA9C20"/>
    <w:lvl w:ilvl="0" w:tplc="24703202">
      <w:start w:val="1"/>
      <w:numFmt w:val="decimal"/>
      <w:lvlText w:val="%1."/>
      <w:lvlJc w:val="left"/>
      <w:pPr>
        <w:ind w:left="851" w:hanging="70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B8CB9F8">
      <w:start w:val="1"/>
      <w:numFmt w:val="decimal"/>
      <w:lvlText w:val="%2)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2DA74EC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F9AE24DE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BE1A70C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97A06E74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CCFEBF2C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972E6E28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921A931E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E6045F5"/>
    <w:multiLevelType w:val="hybridMultilevel"/>
    <w:tmpl w:val="F614EC8C"/>
    <w:lvl w:ilvl="0" w:tplc="42EA7646">
      <w:start w:val="1"/>
      <w:numFmt w:val="decimal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58D9A6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2" w:tplc="496071B4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8F9829FA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E0D4BA6C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34088CBE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F82A1544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7" w:tplc="2356FD0C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 w:tplc="477E314E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4313E02"/>
    <w:multiLevelType w:val="hybridMultilevel"/>
    <w:tmpl w:val="0EFE9BF6"/>
    <w:lvl w:ilvl="0" w:tplc="D3F27246">
      <w:start w:val="1"/>
      <w:numFmt w:val="decimal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407EE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2" w:tplc="B13821C8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6B24DE48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21D8BA34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ED72BEC2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A5924FD0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7" w:tplc="517A056A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 w:tplc="06CE783A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4D67882"/>
    <w:multiLevelType w:val="hybridMultilevel"/>
    <w:tmpl w:val="EA2E7B62"/>
    <w:lvl w:ilvl="0" w:tplc="EC5ADF6A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4430AE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E0D0432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9A66CA08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298C5DF2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A0EC17E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D72831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6AE2F424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C99E5C06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6BC"/>
    <w:rsid w:val="000025BF"/>
    <w:rsid w:val="000642E6"/>
    <w:rsid w:val="0017654B"/>
    <w:rsid w:val="001C2E26"/>
    <w:rsid w:val="001F55AF"/>
    <w:rsid w:val="003279F0"/>
    <w:rsid w:val="005E4061"/>
    <w:rsid w:val="006F76BC"/>
    <w:rsid w:val="00826312"/>
    <w:rsid w:val="008877C0"/>
    <w:rsid w:val="009915AA"/>
    <w:rsid w:val="009D23E0"/>
    <w:rsid w:val="00CA0D0F"/>
    <w:rsid w:val="00CC5A0D"/>
    <w:rsid w:val="00E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B668FE"/>
  <w15:docId w15:val="{31412DE0-E1C9-4F24-BA4C-61913CAB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821" w:hanging="71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52" w:hanging="4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279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9F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79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9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Komila</cp:lastModifiedBy>
  <cp:revision>8</cp:revision>
  <dcterms:created xsi:type="dcterms:W3CDTF">2023-10-25T08:12:00Z</dcterms:created>
  <dcterms:modified xsi:type="dcterms:W3CDTF">2024-11-03T00:49:00Z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