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03">
      <w:pPr>
        <w:tabs>
          <w:tab w:val="left" w:leader="none" w:pos="7938"/>
        </w:tabs>
        <w:ind w:left="1701" w:hanging="1701"/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938"/>
        </w:tabs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П О Л О Ж Е Н И Е </w:t>
      </w:r>
    </w:p>
    <w:p w:rsidR="00000000" w:rsidDel="00000000" w:rsidP="00000000" w:rsidRDefault="00000000" w:rsidRPr="00000000" w14:paraId="00000005">
      <w:pPr>
        <w:tabs>
          <w:tab w:val="left" w:leader="none" w:pos="7938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 республиканского конкурса школьных </w:t>
      </w:r>
    </w:p>
    <w:p w:rsidR="00000000" w:rsidDel="00000000" w:rsidP="00000000" w:rsidRDefault="00000000" w:rsidRPr="00000000" w14:paraId="00000006">
      <w:pPr>
        <w:tabs>
          <w:tab w:val="left" w:leader="none" w:pos="7938"/>
        </w:tabs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вокально-инструментальных ансамблей им. Н.К.Чиряева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938"/>
        </w:tabs>
        <w:spacing w:after="240" w:before="240" w:lineRule="auto"/>
        <w:ind w:firstLine="4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Республиканский конкурс школьных вокально-инструментальных ансамблей проводится с 2019 года по инициативе Дома Музыкантов, МОБУ ЯГНГ им. А.Г. и Н.К. Чиряевых, МОБУ СОШ №17 и посвящен памяти Николая Константиновича Чиряева.</w:t>
      </w:r>
    </w:p>
    <w:p w:rsidR="00000000" w:rsidDel="00000000" w:rsidP="00000000" w:rsidRDefault="00000000" w:rsidRPr="00000000" w14:paraId="00000008">
      <w:pPr>
        <w:tabs>
          <w:tab w:val="left" w:leader="none" w:pos="7938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Место проведения:</w:t>
      </w:r>
      <w:r w:rsidDel="00000000" w:rsidR="00000000" w:rsidRPr="00000000">
        <w:rPr>
          <w:sz w:val="24"/>
          <w:szCs w:val="24"/>
          <w:rtl w:val="0"/>
        </w:rPr>
        <w:t xml:space="preserve"> г. Якутск, МОБУ ЯГНГ им.А.Г. и Н.К.Чиряевых (ул. Пояркова 16)</w:t>
      </w:r>
    </w:p>
    <w:p w:rsidR="00000000" w:rsidDel="00000000" w:rsidP="00000000" w:rsidRDefault="00000000" w:rsidRPr="00000000" w14:paraId="00000009">
      <w:pPr>
        <w:tabs>
          <w:tab w:val="left" w:leader="none" w:pos="7938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Дата проведения:</w:t>
      </w:r>
      <w:r w:rsidDel="00000000" w:rsidR="00000000" w:rsidRPr="00000000">
        <w:rPr>
          <w:sz w:val="24"/>
          <w:szCs w:val="24"/>
          <w:rtl w:val="0"/>
        </w:rPr>
        <w:t xml:space="preserve"> 10 мая, 2026 г.</w:t>
      </w:r>
    </w:p>
    <w:p w:rsidR="00000000" w:rsidDel="00000000" w:rsidP="00000000" w:rsidRDefault="00000000" w:rsidRPr="00000000" w14:paraId="0000000A">
      <w:pPr>
        <w:tabs>
          <w:tab w:val="left" w:leader="none" w:pos="7938"/>
        </w:tabs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Организаторы:</w:t>
      </w:r>
    </w:p>
    <w:p w:rsidR="00000000" w:rsidDel="00000000" w:rsidP="00000000" w:rsidRDefault="00000000" w:rsidRPr="00000000" w14:paraId="0000000B">
      <w:pPr>
        <w:tabs>
          <w:tab w:val="left" w:leader="none" w:pos="7938"/>
        </w:tabs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Дом Музыкантов г. Якутск</w:t>
      </w:r>
    </w:p>
    <w:p w:rsidR="00000000" w:rsidDel="00000000" w:rsidP="00000000" w:rsidRDefault="00000000" w:rsidRPr="00000000" w14:paraId="0000000C">
      <w:pPr>
        <w:tabs>
          <w:tab w:val="left" w:leader="none" w:pos="7938"/>
        </w:tabs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МОБУ ЯГНГ им.А.Г. и Н.К. Чиряевых</w:t>
      </w:r>
    </w:p>
    <w:p w:rsidR="00000000" w:rsidDel="00000000" w:rsidP="00000000" w:rsidRDefault="00000000" w:rsidRPr="00000000" w14:paraId="0000000D">
      <w:pPr>
        <w:tabs>
          <w:tab w:val="left" w:leader="none" w:pos="7938"/>
        </w:tabs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МОБУ СОШ №17</w:t>
      </w:r>
    </w:p>
    <w:p w:rsidR="00000000" w:rsidDel="00000000" w:rsidP="00000000" w:rsidRDefault="00000000" w:rsidRPr="00000000" w14:paraId="0000000E">
      <w:pPr>
        <w:tabs>
          <w:tab w:val="left" w:leader="none" w:pos="7938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Цель конкурса:</w:t>
      </w:r>
    </w:p>
    <w:p w:rsidR="00000000" w:rsidDel="00000000" w:rsidP="00000000" w:rsidRDefault="00000000" w:rsidRPr="00000000" w14:paraId="0000000F">
      <w:pPr>
        <w:tabs>
          <w:tab w:val="left" w:leader="none" w:pos="7938"/>
        </w:tabs>
        <w:ind w:left="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Создание благоприятных условий для развития музыкального творчества и популяризации инструментального музыкального исполнительства детей и молодежи в каждой школе Республики Саха (Якутия)</w:t>
      </w:r>
    </w:p>
    <w:p w:rsidR="00000000" w:rsidDel="00000000" w:rsidP="00000000" w:rsidRDefault="00000000" w:rsidRPr="00000000" w14:paraId="00000010">
      <w:pPr>
        <w:tabs>
          <w:tab w:val="left" w:leader="none" w:pos="7938"/>
        </w:tabs>
        <w:ind w:left="1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Задачи: </w:t>
      </w:r>
    </w:p>
    <w:p w:rsidR="00000000" w:rsidDel="00000000" w:rsidP="00000000" w:rsidRDefault="00000000" w:rsidRPr="00000000" w14:paraId="00000011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содействие развитию вокально-инструментального исполнительства;</w:t>
      </w:r>
    </w:p>
    <w:p w:rsidR="00000000" w:rsidDel="00000000" w:rsidP="00000000" w:rsidRDefault="00000000" w:rsidRPr="00000000" w14:paraId="00000012">
      <w:pPr>
        <w:tabs>
          <w:tab w:val="left" w:leader="none" w:pos="7938"/>
        </w:tabs>
        <w:ind w:left="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пропаганда духовно-нравственных ценностей и развитие художественно-эстетического воспитания;</w:t>
      </w:r>
    </w:p>
    <w:p w:rsidR="00000000" w:rsidDel="00000000" w:rsidP="00000000" w:rsidRDefault="00000000" w:rsidRPr="00000000" w14:paraId="00000013">
      <w:pPr>
        <w:tabs>
          <w:tab w:val="left" w:leader="none" w:pos="7938"/>
        </w:tabs>
        <w:ind w:left="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создание условий для занятий вокально-инструментальных ансамблей в школах Якутии.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7938"/>
        </w:tabs>
        <w:ind w:left="1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Условия:</w:t>
      </w:r>
    </w:p>
    <w:p w:rsidR="00000000" w:rsidDel="00000000" w:rsidP="00000000" w:rsidRDefault="00000000" w:rsidRPr="00000000" w14:paraId="00000015">
      <w:pPr>
        <w:tabs>
          <w:tab w:val="left" w:leader="none" w:pos="7938"/>
        </w:tabs>
        <w:ind w:left="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 участию допускаются вокально-инструментальные ансамбли в полном составе. Минимальный состав – ударные, бас-гитара, гитара.</w:t>
      </w:r>
    </w:p>
    <w:p w:rsidR="00000000" w:rsidDel="00000000" w:rsidP="00000000" w:rsidRDefault="00000000" w:rsidRPr="00000000" w14:paraId="00000016">
      <w:pPr>
        <w:tabs>
          <w:tab w:val="left" w:leader="none" w:pos="7938"/>
        </w:tabs>
        <w:ind w:left="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Возраст участников до 18 лет включительно, допускается участие одного взрослого в коллективе (музыкальный руководитель или родитель).</w:t>
      </w:r>
    </w:p>
    <w:p w:rsidR="00000000" w:rsidDel="00000000" w:rsidP="00000000" w:rsidRDefault="00000000" w:rsidRPr="00000000" w14:paraId="00000017">
      <w:pPr>
        <w:tabs>
          <w:tab w:val="left" w:leader="none" w:pos="7938"/>
        </w:tabs>
        <w:ind w:left="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Конкурсная программа группы состоит из 2х произведений любого жанра музыки</w:t>
      </w:r>
    </w:p>
    <w:p w:rsidR="00000000" w:rsidDel="00000000" w:rsidP="00000000" w:rsidRDefault="00000000" w:rsidRPr="00000000" w14:paraId="00000018">
      <w:pPr>
        <w:tabs>
          <w:tab w:val="left" w:leader="none" w:pos="7938"/>
        </w:tabs>
        <w:ind w:left="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Группа может принять участие в одной категории с двумя песнями или в обеих категориях “Авторы” и “Каверы” по одной песне соответственно.</w:t>
      </w:r>
    </w:p>
    <w:p w:rsidR="00000000" w:rsidDel="00000000" w:rsidP="00000000" w:rsidRDefault="00000000" w:rsidRPr="00000000" w14:paraId="00000019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Очередность выступлений в конкурсе определяется номером регистрации и сохраняется до конца конкурса.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 </w:t>
      </w:r>
      <w:r w:rsidDel="00000000" w:rsidR="00000000" w:rsidRPr="00000000">
        <w:rPr>
          <w:sz w:val="24"/>
          <w:szCs w:val="24"/>
          <w:rtl w:val="0"/>
        </w:rPr>
        <w:t xml:space="preserve">гала-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концерте выступают лауреаты </w:t>
      </w:r>
      <w:r w:rsidDel="00000000" w:rsidR="00000000" w:rsidRPr="00000000">
        <w:rPr>
          <w:sz w:val="24"/>
          <w:szCs w:val="24"/>
          <w:rtl w:val="0"/>
        </w:rPr>
        <w:t xml:space="preserve">фестиваля, а также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состоится церемония награждения лауреатов и дипломантов фестиваля.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 допускаются к участию произведения, содержащие в текстах признаки экстремизма, призывы к насилию, разжигание социальной, расовой, национальной или иной ненависти и вражды, оскорбительные выражения, элементы дискриминации, а также нецензурную лексику.</w:t>
      </w:r>
    </w:p>
    <w:p w:rsidR="00000000" w:rsidDel="00000000" w:rsidP="00000000" w:rsidRDefault="00000000" w:rsidRPr="00000000" w14:paraId="0000001C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Оргкомитет конкурса оставляет за собой права на трансляцию концертов по телевидению и радио, запись и распространение аудио, фото, видео материалов, выпуск буклетов и сборника в рамках конкурса без дополнительной оплаты гонорара авторам.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конкурса: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Авторы - выступают с композициями собственного сочинения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Каверы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выступают </w:t>
      </w:r>
      <w:r w:rsidDel="00000000" w:rsidR="00000000" w:rsidRPr="00000000">
        <w:rPr>
          <w:sz w:val="24"/>
          <w:szCs w:val="24"/>
          <w:rtl w:val="0"/>
        </w:rPr>
        <w:t xml:space="preserve">со своей интерпретацией композиций известных авторов.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Критерии выявления победителей: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center" w:leader="none" w:pos="4716"/>
          <w:tab w:val="left" w:leader="none" w:pos="7700"/>
        </w:tabs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Исполнительское мастерство;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Сценическая культура.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Композиция.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tabs>
          <w:tab w:val="left" w:leader="none" w:pos="7938"/>
        </w:tabs>
        <w:rPr/>
      </w:pPr>
      <w:r w:rsidDel="00000000" w:rsidR="00000000" w:rsidRPr="00000000">
        <w:rPr>
          <w:rtl w:val="0"/>
        </w:rPr>
        <w:t xml:space="preserve">Поощрение участников конкурса: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938"/>
        </w:tabs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Участники конкурса награждаются кубком гран-при, грамотами лауреатов и дипломантов в двух категориях, а также номинаций: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Лучший соло гитарист</w:t>
      </w:r>
    </w:p>
    <w:p w:rsidR="00000000" w:rsidDel="00000000" w:rsidP="00000000" w:rsidRDefault="00000000" w:rsidRPr="00000000" w14:paraId="0000002C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Лучший ритм гитарист</w:t>
      </w:r>
    </w:p>
    <w:p w:rsidR="00000000" w:rsidDel="00000000" w:rsidP="00000000" w:rsidRDefault="00000000" w:rsidRPr="00000000" w14:paraId="0000002D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Лучший барабанщик</w:t>
      </w:r>
    </w:p>
    <w:p w:rsidR="00000000" w:rsidDel="00000000" w:rsidP="00000000" w:rsidRDefault="00000000" w:rsidRPr="00000000" w14:paraId="0000002E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Лучший басист</w:t>
      </w:r>
    </w:p>
    <w:p w:rsidR="00000000" w:rsidDel="00000000" w:rsidP="00000000" w:rsidRDefault="00000000" w:rsidRPr="00000000" w14:paraId="0000002F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Лучший вокалист</w:t>
      </w:r>
    </w:p>
    <w:p w:rsidR="00000000" w:rsidDel="00000000" w:rsidP="00000000" w:rsidRDefault="00000000" w:rsidRPr="00000000" w14:paraId="00000030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Лучший клавишник</w:t>
      </w:r>
    </w:p>
    <w:p w:rsidR="00000000" w:rsidDel="00000000" w:rsidP="00000000" w:rsidRDefault="00000000" w:rsidRPr="00000000" w14:paraId="00000031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Лучший художественный руководитель</w:t>
      </w:r>
    </w:p>
    <w:p w:rsidR="00000000" w:rsidDel="00000000" w:rsidP="00000000" w:rsidRDefault="00000000" w:rsidRPr="00000000" w14:paraId="00000032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Лучшая авторская композиция</w:t>
      </w:r>
    </w:p>
    <w:p w:rsidR="00000000" w:rsidDel="00000000" w:rsidP="00000000" w:rsidRDefault="00000000" w:rsidRPr="00000000" w14:paraId="00000033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Надежда фестиваля</w:t>
      </w:r>
    </w:p>
    <w:p w:rsidR="00000000" w:rsidDel="00000000" w:rsidP="00000000" w:rsidRDefault="00000000" w:rsidRPr="00000000" w14:paraId="00000034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Открытие фестиваля</w:t>
      </w:r>
    </w:p>
    <w:p w:rsidR="00000000" w:rsidDel="00000000" w:rsidP="00000000" w:rsidRDefault="00000000" w:rsidRPr="00000000" w14:paraId="00000035">
      <w:pPr>
        <w:tabs>
          <w:tab w:val="left" w:leader="none" w:pos="7938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Приз зрительских симпатий</w:t>
        <w:br w:type="textWrapping"/>
      </w:r>
    </w:p>
    <w:p w:rsidR="00000000" w:rsidDel="00000000" w:rsidP="00000000" w:rsidRDefault="00000000" w:rsidRPr="00000000" w14:paraId="00000036">
      <w:pPr>
        <w:tabs>
          <w:tab w:val="left" w:leader="none" w:pos="7938"/>
        </w:tabs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Дом Музыкантов предоставляет приз за Гран-При среди категории Авторов – съемка, сведение, монтаж видео живого исполнения на студии Дома Музыкантов,  а так же спец.приз - запись, сведение и мастеринг песни. Государственные и общественные организации, средства массовой информации, предприятия, учреждения, творческие союзы могут учредить специальные ценные призы для участников конкурса, которые присуждает жюри.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37">
      <w:pPr>
        <w:pStyle w:val="Heading2"/>
        <w:tabs>
          <w:tab w:val="left" w:leader="none" w:pos="793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tabs>
          <w:tab w:val="left" w:leader="none" w:pos="7938"/>
        </w:tabs>
        <w:rPr/>
      </w:pPr>
      <w:bookmarkStart w:colFirst="0" w:colLast="0" w:name="_heading=h.75ub3v23xblx" w:id="0"/>
      <w:bookmarkEnd w:id="0"/>
      <w:r w:rsidDel="00000000" w:rsidR="00000000" w:rsidRPr="00000000">
        <w:rPr>
          <w:rtl w:val="0"/>
        </w:rPr>
        <w:t xml:space="preserve">Порядок финансирования:</w:t>
      </w:r>
    </w:p>
    <w:p w:rsidR="00000000" w:rsidDel="00000000" w:rsidP="00000000" w:rsidRDefault="00000000" w:rsidRPr="00000000" w14:paraId="00000039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расходы по проезду, питанию и проживанию участников конкурса осуществляет направляющая  организация или сами участники.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Организационный бюджет несет расходы на печатную, рекламную и наградную продукцию. 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Сумма организационного взноса за участие: с каждого участника группы составляет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200 рублей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D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организационный взнос включаются расходы, связанные с организацией и проведением, транспортными расходами и призовым фондом республиканского конкурса вокально-инструментальных ансамблей (групп).</w:t>
        <w:br w:type="textWrapping"/>
        <w:t xml:space="preserve">Организационный взнос оплачивается одним платежом перечислением по номеру 89142800500 Третьяков Кирилл Дмитриевич с пометкой “орг.взнос фестиваля ВИА и названием группы”, квитанция отправляется в чат по указанному номеру телефона.</w:t>
      </w:r>
    </w:p>
    <w:p w:rsidR="00000000" w:rsidDel="00000000" w:rsidP="00000000" w:rsidRDefault="00000000" w:rsidRPr="00000000" w14:paraId="0000003E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938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938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Программа конкурса:</w:t>
      </w:r>
    </w:p>
    <w:p w:rsidR="00000000" w:rsidDel="00000000" w:rsidP="00000000" w:rsidRDefault="00000000" w:rsidRPr="00000000" w14:paraId="00000041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10:00 - 11:00 Регистрация участников</w:t>
      </w:r>
    </w:p>
    <w:p w:rsidR="00000000" w:rsidDel="00000000" w:rsidP="00000000" w:rsidRDefault="00000000" w:rsidRPr="00000000" w14:paraId="00000043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11:00 - 13:00 Саундчек групп</w:t>
      </w:r>
    </w:p>
    <w:p w:rsidR="00000000" w:rsidDel="00000000" w:rsidP="00000000" w:rsidRDefault="00000000" w:rsidRPr="00000000" w14:paraId="00000044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13:00–17:00 Конкурсное выступление по порядку / мастер-классы по гитаре, бас-гитаре, ударным, звукозаписи, обсуждение жюри конкурса.</w:t>
      </w:r>
    </w:p>
    <w:p w:rsidR="00000000" w:rsidDel="00000000" w:rsidP="00000000" w:rsidRDefault="00000000" w:rsidRPr="00000000" w14:paraId="00000045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18:00–20:00 Гала-концерт взрослых групп и лауреатов фестиваля,  награждение участников, фотосессия участников.</w:t>
      </w:r>
    </w:p>
    <w:p w:rsidR="00000000" w:rsidDel="00000000" w:rsidP="00000000" w:rsidRDefault="00000000" w:rsidRPr="00000000" w14:paraId="00000046">
      <w:pPr>
        <w:tabs>
          <w:tab w:val="left" w:leader="none" w:pos="7938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938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Особые условия конкурса:</w:t>
      </w:r>
    </w:p>
    <w:p w:rsidR="00000000" w:rsidDel="00000000" w:rsidP="00000000" w:rsidRDefault="00000000" w:rsidRPr="00000000" w14:paraId="00000048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Руководители делегаций несут полную ответственность за безопасность жизнедеятельности детей, участников фестиваля во время конкурса.</w:t>
      </w:r>
    </w:p>
    <w:p w:rsidR="00000000" w:rsidDel="00000000" w:rsidP="00000000" w:rsidRDefault="00000000" w:rsidRPr="00000000" w14:paraId="00000049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Итоги фестиваля размещаются на сайте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</w:t>
        </w:r>
      </w:hyperlink>
      <w:r w:rsidDel="00000000" w:rsidR="00000000" w:rsidRPr="00000000">
        <w:rPr>
          <w:sz w:val="24"/>
          <w:szCs w:val="24"/>
          <w:rtl w:val="0"/>
        </w:rPr>
        <w:t xml:space="preserve">vk.com/muzdomykt</w:t>
        <w:br w:type="textWrapping"/>
        <w:br w:type="textWrapping"/>
        <w:t xml:space="preserve">Данное положение является официальным приглашением на фестиваль и является официальным подтверждением, согласием родителей на обработку персональных данных (заполнить Приложение №2, №3).  </w:t>
      </w:r>
    </w:p>
    <w:p w:rsidR="00000000" w:rsidDel="00000000" w:rsidP="00000000" w:rsidRDefault="00000000" w:rsidRPr="00000000" w14:paraId="0000004A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tabs>
          <w:tab w:val="left" w:leader="none" w:pos="7938"/>
        </w:tabs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Заявки (Приложение №1) на участие в конкурсе принимаются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 7 мая 2026 года</w:t>
      </w:r>
      <w:r w:rsidDel="00000000" w:rsidR="00000000" w:rsidRPr="00000000">
        <w:rPr>
          <w:sz w:val="24"/>
          <w:szCs w:val="24"/>
          <w:rtl w:val="0"/>
        </w:rPr>
        <w:t xml:space="preserve"> по телефону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8-914-2-800-500</w:t>
      </w:r>
      <w:r w:rsidDel="00000000" w:rsidR="00000000" w:rsidRPr="00000000">
        <w:rPr>
          <w:sz w:val="24"/>
          <w:szCs w:val="24"/>
          <w:rtl w:val="0"/>
        </w:rPr>
        <w:t xml:space="preserve">, по адресу: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г. Якутск, ул. 202, 12/1 Дом Музыкантов</w:t>
      </w:r>
      <w:r w:rsidDel="00000000" w:rsidR="00000000" w:rsidRPr="00000000">
        <w:rPr>
          <w:sz w:val="24"/>
          <w:szCs w:val="24"/>
          <w:rtl w:val="0"/>
        </w:rPr>
        <w:t xml:space="preserve">. </w:t>
        <w:br w:type="textWrapping"/>
        <w:t xml:space="preserve">Эл. Почта </w:t>
      </w:r>
      <w:hyperlink r:id="rId8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Dom.muzykantov@gmail.com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tabs>
          <w:tab w:val="left" w:leader="none" w:pos="7938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По любым организационным вопросам обращаться по телефону: </w:t>
        <w:br w:type="textWrapping"/>
        <w:t xml:space="preserve">89142920232, Кирилл Дмитриевич Третьяков, программный директор фестиваля и Дома Музыкантов.</w:t>
      </w:r>
    </w:p>
    <w:p w:rsidR="00000000" w:rsidDel="00000000" w:rsidP="00000000" w:rsidRDefault="00000000" w:rsidRPr="00000000" w14:paraId="0000004D">
      <w:pPr>
        <w:tabs>
          <w:tab w:val="left" w:leader="none" w:pos="7938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645"/>
          <w:tab w:val="right" w:leader="none" w:pos="9355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260970</wp:posOffset>
            </wp:positionV>
            <wp:extent cx="808672" cy="100565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8672" cy="10056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tabs>
          <w:tab w:val="left" w:leader="none" w:pos="645"/>
          <w:tab w:val="right" w:leader="none" w:pos="9355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645"/>
          <w:tab w:val="right" w:leader="none" w:pos="9355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645"/>
          <w:tab w:val="right" w:leader="none" w:pos="9355"/>
        </w:tabs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</w:t>
      </w:r>
    </w:p>
    <w:p w:rsidR="00000000" w:rsidDel="00000000" w:rsidP="00000000" w:rsidRDefault="00000000" w:rsidRPr="00000000" w14:paraId="0000005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Директор Дома Музыкантов </w:t>
      </w:r>
    </w:p>
    <w:p w:rsidR="00000000" w:rsidDel="00000000" w:rsidP="00000000" w:rsidRDefault="00000000" w:rsidRPr="00000000" w14:paraId="0000005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Кирилл Дмитриевич Третьяков  </w:t>
      </w:r>
    </w:p>
    <w:p w:rsidR="00000000" w:rsidDel="00000000" w:rsidP="00000000" w:rsidRDefault="00000000" w:rsidRPr="00000000" w14:paraId="0000005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1733550</wp:posOffset>
            </wp:positionH>
            <wp:positionV relativeFrom="paragraph">
              <wp:posOffset>390525</wp:posOffset>
            </wp:positionV>
            <wp:extent cx="1704022" cy="885423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022" cy="8854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Директор МОБУ СОШ №17</w:t>
        <w:br w:type="textWrapping"/>
        <w:t xml:space="preserve">Анатолий Николаевич Чиряев                                 </w:t>
      </w:r>
    </w:p>
    <w:p w:rsidR="00000000" w:rsidDel="00000000" w:rsidP="00000000" w:rsidRDefault="00000000" w:rsidRPr="00000000" w14:paraId="00000056">
      <w:pPr>
        <w:tabs>
          <w:tab w:val="left" w:leader="none" w:pos="7938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br w:type="textWrapping"/>
        <w:t xml:space="preserve">  «16» апреля 2026 г.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938"/>
        </w:tabs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№1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 - анкета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Республиканского фестиваля вокально-инструментальных ансамблей (групп) им. Чиряева Н.К.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Заполните, пожалуйста, гугл-анкету:</w:t>
        <w:br w:type="textWrapping"/>
      </w: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1409700" cy="14097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br w:type="textWrapping"/>
        <w:t xml:space="preserve">Если не получается заполнить гугл-анкету, то заполните эту анкету на компьютере: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938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Название ансамбля (группы)_____________________________________________________</w:t>
      </w:r>
    </w:p>
    <w:p w:rsidR="00000000" w:rsidDel="00000000" w:rsidP="00000000" w:rsidRDefault="00000000" w:rsidRPr="00000000" w14:paraId="0000005D">
      <w:pPr>
        <w:tabs>
          <w:tab w:val="left" w:leader="none" w:pos="7938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ФИО руководителя ансамбля_____________________________________________________</w:t>
      </w:r>
    </w:p>
    <w:p w:rsidR="00000000" w:rsidDel="00000000" w:rsidP="00000000" w:rsidRDefault="00000000" w:rsidRPr="00000000" w14:paraId="0000005E">
      <w:pPr>
        <w:tabs>
          <w:tab w:val="left" w:leader="none" w:pos="7938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ФИО участников ансамбля (группы), возраст, инструмент, дата рождения, место учебы: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28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36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36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6">
      <w:pPr>
        <w:tabs>
          <w:tab w:val="left" w:leader="none" w:pos="7938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 образования ансамбля (группы)__________________________________________________</w:t>
      </w:r>
    </w:p>
    <w:p w:rsidR="00000000" w:rsidDel="00000000" w:rsidP="00000000" w:rsidRDefault="00000000" w:rsidRPr="00000000" w14:paraId="00000067">
      <w:pPr>
        <w:tabs>
          <w:tab w:val="left" w:leader="none" w:pos="7938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Краткая творческая характеристика ___________________________________________________ _________________________________________________________________________________</w:t>
      </w:r>
    </w:p>
    <w:p w:rsidR="00000000" w:rsidDel="00000000" w:rsidP="00000000" w:rsidRDefault="00000000" w:rsidRPr="00000000" w14:paraId="0000006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Название и авторы песни № 1________________________________________________________</w:t>
      </w:r>
    </w:p>
    <w:p w:rsidR="00000000" w:rsidDel="00000000" w:rsidP="00000000" w:rsidRDefault="00000000" w:rsidRPr="00000000" w14:paraId="0000006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Название и авторы песни № 2________________________________________________________</w:t>
      </w:r>
    </w:p>
    <w:p w:rsidR="00000000" w:rsidDel="00000000" w:rsidP="00000000" w:rsidRDefault="00000000" w:rsidRPr="00000000" w14:paraId="0000006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Контактный телефон _______________________________________________________________</w:t>
      </w:r>
    </w:p>
    <w:p w:rsidR="00000000" w:rsidDel="00000000" w:rsidP="00000000" w:rsidRDefault="00000000" w:rsidRPr="00000000" w14:paraId="0000006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Особые пожелания для звукорежиссера (техрайдер)_____________________________________</w:t>
      </w:r>
    </w:p>
    <w:p w:rsidR="00000000" w:rsidDel="00000000" w:rsidP="00000000" w:rsidRDefault="00000000" w:rsidRPr="00000000" w14:paraId="0000006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284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7938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Заявки (Приложение №1) на участие в конкурсе принимаются до 7 мая 2026 года по телефону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8-914-2-800-500</w:t>
      </w:r>
      <w:r w:rsidDel="00000000" w:rsidR="00000000" w:rsidRPr="00000000">
        <w:rPr>
          <w:sz w:val="24"/>
          <w:szCs w:val="24"/>
          <w:rtl w:val="0"/>
        </w:rPr>
        <w:t xml:space="preserve">, по адресу: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г. Якутск, ул. 202, 12/1 Дом Музыкантов</w:t>
      </w:r>
      <w:r w:rsidDel="00000000" w:rsidR="00000000" w:rsidRPr="00000000">
        <w:rPr>
          <w:sz w:val="24"/>
          <w:szCs w:val="24"/>
          <w:rtl w:val="0"/>
        </w:rPr>
        <w:t xml:space="preserve">. Эл. Почта </w:t>
      </w:r>
      <w:hyperlink r:id="rId12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Dom.muzykantov@gmail.com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  <w:br w:type="textWrapping"/>
        <w:t xml:space="preserve">Контактный номер организатора: </w:t>
      </w:r>
      <w:r w:rsidDel="00000000" w:rsidR="00000000" w:rsidRPr="00000000">
        <w:rPr>
          <w:sz w:val="24"/>
          <w:szCs w:val="24"/>
          <w:rtl w:val="0"/>
        </w:rPr>
        <w:t xml:space="preserve">89142920232, Кирилл Дмитриевич Третьяков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284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284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284"/>
        <w:jc w:val="righ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firstLine="284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Приложение № 2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 РУКОВОДИТЕЛЯ</w:t>
      </w:r>
    </w:p>
    <w:p w:rsidR="00000000" w:rsidDel="00000000" w:rsidP="00000000" w:rsidRDefault="00000000" w:rsidRPr="00000000" w14:paraId="0000007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«___»  ____________________2026 г.</w:t>
      </w:r>
    </w:p>
    <w:p w:rsidR="00000000" w:rsidDel="00000000" w:rsidP="00000000" w:rsidRDefault="00000000" w:rsidRPr="00000000" w14:paraId="00000076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___________________________________________________________________________,</w:t>
      </w:r>
    </w:p>
    <w:p w:rsidR="00000000" w:rsidDel="00000000" w:rsidP="00000000" w:rsidRDefault="00000000" w:rsidRPr="00000000" w14:paraId="0000007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(фамилия, имя, отчество полностью руководителя)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(паспортные данные)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настоящим даю своё согласие </w:t>
      </w:r>
      <w:r w:rsidDel="00000000" w:rsidR="00000000" w:rsidRPr="00000000">
        <w:rPr>
          <w:sz w:val="24"/>
          <w:szCs w:val="24"/>
          <w:rtl w:val="0"/>
        </w:rPr>
        <w:t xml:space="preserve">Дому Музыкантов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(далее – оператор) на обработку оператором персональных данных, необходимых для организации республиканского конкурса ВИА (групп), подтверждаю, что, давая такое согласие, я действую в соответствии со своей волей и в своих интересах.</w:t>
      </w:r>
    </w:p>
    <w:p w:rsidR="00000000" w:rsidDel="00000000" w:rsidP="00000000" w:rsidRDefault="00000000" w:rsidRPr="00000000" w14:paraId="0000007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согласен (согласна), что фото-видео изображения и следующие сведения – фамилия, имя, отчество________________________________________________________________________________________________________________________________________________________________________________________________________________________________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7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образовательное учреждение_________________________________________________, могут быть указаны на дипломах, сертификатах, а также размещены в социальных сетях и на официальных сайтах РС (Я).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8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br w:type="textWrapping"/>
        <w:br w:type="textWrapping"/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Дата                                                                Подпись</w:t>
      </w:r>
    </w:p>
    <w:p w:rsidR="00000000" w:rsidDel="00000000" w:rsidP="00000000" w:rsidRDefault="00000000" w:rsidRPr="00000000" w14:paraId="0000008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938"/>
      </w:tabs>
      <w:jc w:val="center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basedOn w:val="a"/>
    <w:uiPriority w:val="1"/>
    <w:qFormat w:val="1"/>
    <w:rsid w:val="005755AB"/>
    <w:pPr>
      <w:spacing w:after="100" w:afterAutospacing="1" w:before="100" w:beforeAutospacing="1"/>
    </w:pPr>
    <w:rPr>
      <w:sz w:val="24"/>
      <w:szCs w:val="24"/>
    </w:rPr>
  </w:style>
  <w:style w:type="paragraph" w:styleId="a4">
    <w:name w:val="List Paragraph"/>
    <w:basedOn w:val="a"/>
    <w:uiPriority w:val="34"/>
    <w:qFormat w:val="1"/>
    <w:rsid w:val="005755AB"/>
    <w:pPr>
      <w:spacing w:after="100" w:afterAutospacing="1" w:before="100" w:beforeAutospacing="1"/>
    </w:pPr>
    <w:rPr>
      <w:sz w:val="24"/>
      <w:szCs w:val="24"/>
    </w:rPr>
  </w:style>
  <w:style w:type="character" w:styleId="20" w:customStyle="1">
    <w:name w:val="Заголовок 2 Знак"/>
    <w:basedOn w:val="a0"/>
    <w:link w:val="2"/>
    <w:semiHidden w:val="1"/>
    <w:rsid w:val="003052AC"/>
    <w:rPr>
      <w:rFonts w:ascii="Times New Roman" w:cs="Times New Roman" w:eastAsia="Times New Roman" w:hAnsi="Times New Roman"/>
      <w:b w:val="1"/>
      <w:sz w:val="24"/>
      <w:szCs w:val="20"/>
      <w:lang w:eastAsia="ru-RU"/>
    </w:rPr>
  </w:style>
  <w:style w:type="character" w:styleId="a5">
    <w:name w:val="Hyperlink"/>
    <w:basedOn w:val="a0"/>
    <w:unhideWhenUsed w:val="1"/>
    <w:rsid w:val="003052AC"/>
    <w:rPr>
      <w:color w:val="0000ff"/>
      <w:u w:val="single"/>
    </w:rPr>
  </w:style>
  <w:style w:type="paragraph" w:styleId="a6">
    <w:name w:val="Body Text"/>
    <w:basedOn w:val="a"/>
    <w:link w:val="a7"/>
    <w:semiHidden w:val="1"/>
    <w:unhideWhenUsed w:val="1"/>
    <w:rsid w:val="003052AC"/>
    <w:pPr>
      <w:tabs>
        <w:tab w:val="left" w:pos="7938"/>
      </w:tabs>
      <w:jc w:val="both"/>
    </w:pPr>
    <w:rPr>
      <w:sz w:val="24"/>
    </w:rPr>
  </w:style>
  <w:style w:type="character" w:styleId="a7" w:customStyle="1">
    <w:name w:val="Основной текст Знак"/>
    <w:basedOn w:val="a0"/>
    <w:link w:val="a6"/>
    <w:semiHidden w:val="1"/>
    <w:rsid w:val="003052AC"/>
    <w:rPr>
      <w:rFonts w:ascii="Times New Roman" w:cs="Times New Roman" w:eastAsia="Times New Roman" w:hAnsi="Times New Roman"/>
      <w:sz w:val="24"/>
      <w:szCs w:val="20"/>
      <w:lang w:eastAsia="ru-RU"/>
    </w:rPr>
  </w:style>
  <w:style w:type="paragraph" w:styleId="a8">
    <w:name w:val="Body Text Indent"/>
    <w:basedOn w:val="a"/>
    <w:link w:val="a9"/>
    <w:unhideWhenUsed w:val="1"/>
    <w:rsid w:val="003052AC"/>
    <w:pPr>
      <w:tabs>
        <w:tab w:val="left" w:pos="7938"/>
      </w:tabs>
      <w:ind w:firstLine="142"/>
      <w:jc w:val="both"/>
    </w:pPr>
    <w:rPr>
      <w:sz w:val="24"/>
    </w:rPr>
  </w:style>
  <w:style w:type="character" w:styleId="a9" w:customStyle="1">
    <w:name w:val="Основной текст с отступом Знак"/>
    <w:basedOn w:val="a0"/>
    <w:link w:val="a8"/>
    <w:rsid w:val="003052AC"/>
    <w:rPr>
      <w:rFonts w:ascii="Times New Roman" w:cs="Times New Roman" w:eastAsia="Times New Roman" w:hAnsi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 w:val="1"/>
    <w:unhideWhenUsed w:val="1"/>
    <w:rsid w:val="003052AC"/>
    <w:pPr>
      <w:tabs>
        <w:tab w:val="left" w:pos="7938"/>
      </w:tabs>
      <w:jc w:val="center"/>
    </w:pPr>
    <w:rPr>
      <w:b w:val="1"/>
      <w:sz w:val="24"/>
    </w:rPr>
  </w:style>
  <w:style w:type="character" w:styleId="22" w:customStyle="1">
    <w:name w:val="Основной текст 2 Знак"/>
    <w:basedOn w:val="a0"/>
    <w:link w:val="21"/>
    <w:semiHidden w:val="1"/>
    <w:rsid w:val="003052AC"/>
    <w:rPr>
      <w:rFonts w:ascii="Times New Roman" w:cs="Times New Roman" w:eastAsia="Times New Roman" w:hAnsi="Times New Roman"/>
      <w:b w:val="1"/>
      <w:sz w:val="24"/>
      <w:szCs w:val="20"/>
      <w:lang w:eastAsia="ru-RU"/>
    </w:rPr>
  </w:style>
  <w:style w:type="paragraph" w:styleId="3">
    <w:name w:val="Body Text 3"/>
    <w:basedOn w:val="a"/>
    <w:link w:val="30"/>
    <w:unhideWhenUsed w:val="1"/>
    <w:rsid w:val="003052AC"/>
    <w:pPr>
      <w:tabs>
        <w:tab w:val="left" w:pos="7938"/>
      </w:tabs>
    </w:pPr>
    <w:rPr>
      <w:sz w:val="24"/>
    </w:rPr>
  </w:style>
  <w:style w:type="character" w:styleId="30" w:customStyle="1">
    <w:name w:val="Основной текст 3 Знак"/>
    <w:basedOn w:val="a0"/>
    <w:link w:val="3"/>
    <w:rsid w:val="003052AC"/>
    <w:rPr>
      <w:rFonts w:ascii="Times New Roman" w:cs="Times New Roman" w:eastAsia="Times New Roman" w:hAnsi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 w:val="1"/>
    <w:rsid w:val="0009310F"/>
    <w:pPr>
      <w:spacing w:after="100" w:afterAutospacing="1" w:before="100" w:beforeAutospacing="1"/>
    </w:pPr>
    <w:rPr>
      <w:sz w:val="24"/>
      <w:szCs w:val="24"/>
    </w:rPr>
  </w:style>
  <w:style w:type="paragraph" w:styleId="ab">
    <w:name w:val="Plain Text"/>
    <w:basedOn w:val="a"/>
    <w:link w:val="ac"/>
    <w:uiPriority w:val="99"/>
    <w:semiHidden w:val="1"/>
    <w:unhideWhenUsed w:val="1"/>
    <w:rsid w:val="008B0D79"/>
    <w:rPr>
      <w:rFonts w:ascii="Courier New" w:hAnsi="Courier New"/>
      <w:lang w:val="en-US"/>
    </w:rPr>
  </w:style>
  <w:style w:type="character" w:styleId="ac" w:customStyle="1">
    <w:name w:val="Текст Знак"/>
    <w:basedOn w:val="a0"/>
    <w:link w:val="ab"/>
    <w:uiPriority w:val="99"/>
    <w:semiHidden w:val="1"/>
    <w:rsid w:val="008B0D79"/>
    <w:rPr>
      <w:rFonts w:ascii="Courier New" w:cs="Times New Roman" w:eastAsia="Times New Roman" w:hAnsi="Courier New"/>
      <w:sz w:val="20"/>
      <w:szCs w:val="20"/>
      <w:lang w:eastAsia="ru-RU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hyperlink" Target="mailto:Dom.muzykantov@gmail.com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stagram.com/music.ykt%D0%B4" TargetMode="External"/><Relationship Id="rId8" Type="http://schemas.openxmlformats.org/officeDocument/2006/relationships/hyperlink" Target="mailto:Dom.muzykantov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92lY4Vye1yr4yshMU+kX5VL3g==">CgMxLjAyDmguNzV1YjN2MjN4Ymx4OAByITEtalhiS3pwdzJXcnNEdjFOOUpoZExOZ2x0M3lTR2VDeA==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2019-03-07T02:55:00Z</dcterms:created>
  <dc:creator>Архипова АС</dc:creator>
</cp:coreProperties>
</file>