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>УВЕДОМЛЕНИЕ О ПРОВЕДЕНИИ КОНКУРСНОГО ОТБОРА НА ПРЕДОСТАВЛЕНИЕ СУБСИДИЙ НА ИНЫЕ ЦЕЛИ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76639A" w:rsidRPr="005B53ED" w:rsidRDefault="0076639A" w:rsidP="005B53ED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>В соответствии с постановлением Окружной администрации города Якутска от 14 марта 2022 г. N 50п «Об утверждении порядка определения объема и условий предоставления муниципальным автономным и бюджетным учреждениям, подведомственным Управлению образования Окружной администрации города Якутска, субсидий на иные цели», с «</w:t>
      </w:r>
      <w:r w:rsidR="00407B55">
        <w:rPr>
          <w:rFonts w:ascii="Times New Roman" w:hAnsi="Times New Roman" w:cs="Times New Roman"/>
          <w:sz w:val="24"/>
          <w:szCs w:val="24"/>
        </w:rPr>
        <w:t>31</w:t>
      </w:r>
      <w:bookmarkStart w:id="0" w:name="_GoBack"/>
      <w:bookmarkEnd w:id="0"/>
      <w:r w:rsidR="006E6A88">
        <w:rPr>
          <w:rFonts w:ascii="Times New Roman" w:hAnsi="Times New Roman" w:cs="Times New Roman"/>
          <w:sz w:val="24"/>
          <w:szCs w:val="24"/>
        </w:rPr>
        <w:t xml:space="preserve">» </w:t>
      </w:r>
      <w:r w:rsidR="00C72BEB">
        <w:rPr>
          <w:rFonts w:ascii="Times New Roman" w:hAnsi="Times New Roman" w:cs="Times New Roman"/>
          <w:sz w:val="24"/>
          <w:szCs w:val="24"/>
        </w:rPr>
        <w:t>ок</w:t>
      </w:r>
      <w:r w:rsidR="00776FEF">
        <w:rPr>
          <w:rFonts w:ascii="Times New Roman" w:hAnsi="Times New Roman" w:cs="Times New Roman"/>
          <w:sz w:val="24"/>
          <w:szCs w:val="24"/>
        </w:rPr>
        <w:t>тября</w:t>
      </w:r>
      <w:r w:rsidRPr="005B53ED">
        <w:rPr>
          <w:rFonts w:ascii="Times New Roman" w:hAnsi="Times New Roman" w:cs="Times New Roman"/>
          <w:sz w:val="24"/>
          <w:szCs w:val="24"/>
        </w:rPr>
        <w:t xml:space="preserve"> 202</w:t>
      </w:r>
      <w:r w:rsidR="00FE5F46" w:rsidRPr="005B53ED">
        <w:rPr>
          <w:rFonts w:ascii="Times New Roman" w:hAnsi="Times New Roman" w:cs="Times New Roman"/>
          <w:sz w:val="24"/>
          <w:szCs w:val="24"/>
        </w:rPr>
        <w:t>4</w:t>
      </w:r>
      <w:r w:rsidRPr="005B53ED">
        <w:rPr>
          <w:rFonts w:ascii="Times New Roman" w:hAnsi="Times New Roman" w:cs="Times New Roman"/>
          <w:sz w:val="24"/>
          <w:szCs w:val="24"/>
        </w:rPr>
        <w:t xml:space="preserve"> года в городском округе «г.</w:t>
      </w:r>
      <w:r w:rsidR="006E6A88" w:rsidRPr="005B53ED">
        <w:rPr>
          <w:rFonts w:ascii="Times New Roman" w:hAnsi="Times New Roman" w:cs="Times New Roman"/>
          <w:sz w:val="24"/>
          <w:szCs w:val="24"/>
        </w:rPr>
        <w:t> </w:t>
      </w:r>
      <w:r w:rsidRPr="005B53ED">
        <w:rPr>
          <w:rFonts w:ascii="Times New Roman" w:hAnsi="Times New Roman" w:cs="Times New Roman"/>
          <w:sz w:val="24"/>
          <w:szCs w:val="24"/>
        </w:rPr>
        <w:t xml:space="preserve">Якутск» начинается прием заявок на участие в конкурсном отборе на предоставление субсидии на проведение </w:t>
      </w:r>
      <w:r w:rsidR="00C37EBF" w:rsidRPr="005B53ED">
        <w:rPr>
          <w:rFonts w:ascii="Times New Roman" w:hAnsi="Times New Roman" w:cs="Times New Roman"/>
          <w:sz w:val="24"/>
          <w:szCs w:val="24"/>
        </w:rPr>
        <w:t>ремонтных работ</w:t>
      </w:r>
      <w:r w:rsidRPr="005B53ED">
        <w:rPr>
          <w:rFonts w:ascii="Times New Roman" w:hAnsi="Times New Roman" w:cs="Times New Roman"/>
          <w:sz w:val="24"/>
          <w:szCs w:val="24"/>
        </w:rPr>
        <w:t>. Зая</w:t>
      </w:r>
      <w:r w:rsidR="0035124D">
        <w:rPr>
          <w:rFonts w:ascii="Times New Roman" w:hAnsi="Times New Roman" w:cs="Times New Roman"/>
          <w:sz w:val="24"/>
          <w:szCs w:val="24"/>
        </w:rPr>
        <w:t>вки на участие</w:t>
      </w:r>
      <w:r w:rsidR="00407B55">
        <w:rPr>
          <w:rFonts w:ascii="Times New Roman" w:hAnsi="Times New Roman" w:cs="Times New Roman"/>
          <w:sz w:val="24"/>
          <w:szCs w:val="24"/>
        </w:rPr>
        <w:t xml:space="preserve"> принимаются с «31</w:t>
      </w:r>
      <w:r w:rsidRPr="005B53ED">
        <w:rPr>
          <w:rFonts w:ascii="Times New Roman" w:hAnsi="Times New Roman" w:cs="Times New Roman"/>
          <w:sz w:val="24"/>
          <w:szCs w:val="24"/>
        </w:rPr>
        <w:t xml:space="preserve">» </w:t>
      </w:r>
      <w:r w:rsidR="0035124D">
        <w:rPr>
          <w:rFonts w:ascii="Times New Roman" w:hAnsi="Times New Roman" w:cs="Times New Roman"/>
          <w:sz w:val="24"/>
          <w:szCs w:val="24"/>
        </w:rPr>
        <w:t>октября по «06</w:t>
      </w:r>
      <w:r w:rsidRPr="005B53ED">
        <w:rPr>
          <w:rFonts w:ascii="Times New Roman" w:hAnsi="Times New Roman" w:cs="Times New Roman"/>
          <w:sz w:val="24"/>
          <w:szCs w:val="24"/>
        </w:rPr>
        <w:t xml:space="preserve">» </w:t>
      </w:r>
      <w:r w:rsidR="0035124D">
        <w:rPr>
          <w:rFonts w:ascii="Times New Roman" w:hAnsi="Times New Roman" w:cs="Times New Roman"/>
          <w:sz w:val="24"/>
          <w:szCs w:val="24"/>
        </w:rPr>
        <w:t>но</w:t>
      </w:r>
      <w:r w:rsidR="00776FEF">
        <w:rPr>
          <w:rFonts w:ascii="Times New Roman" w:hAnsi="Times New Roman" w:cs="Times New Roman"/>
          <w:sz w:val="24"/>
          <w:szCs w:val="24"/>
        </w:rPr>
        <w:t>ября</w:t>
      </w:r>
      <w:r w:rsidR="00FE5F46" w:rsidRPr="005B53ED">
        <w:rPr>
          <w:rFonts w:ascii="Times New Roman" w:hAnsi="Times New Roman" w:cs="Times New Roman"/>
          <w:sz w:val="24"/>
          <w:szCs w:val="24"/>
        </w:rPr>
        <w:t xml:space="preserve"> 2024</w:t>
      </w:r>
      <w:r w:rsidRPr="005B53ED">
        <w:rPr>
          <w:rFonts w:ascii="Times New Roman" w:hAnsi="Times New Roman" w:cs="Times New Roman"/>
          <w:sz w:val="24"/>
          <w:szCs w:val="24"/>
        </w:rPr>
        <w:t xml:space="preserve"> года с 9:00 часов до 18:00 часов.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>Заявки принимаются Управлением образования Окружной администрации города Якутска (далее – Управление), по адресу: 677008, Республика Саха (Якутия), г.</w:t>
      </w:r>
      <w:r w:rsidR="006E6A88">
        <w:rPr>
          <w:rFonts w:ascii="Times New Roman" w:hAnsi="Times New Roman" w:cs="Times New Roman"/>
          <w:sz w:val="24"/>
          <w:szCs w:val="24"/>
        </w:rPr>
        <w:t> </w:t>
      </w:r>
      <w:r w:rsidRPr="0076639A">
        <w:rPr>
          <w:rFonts w:ascii="Times New Roman" w:hAnsi="Times New Roman" w:cs="Times New Roman"/>
          <w:sz w:val="24"/>
          <w:szCs w:val="24"/>
        </w:rPr>
        <w:t>Якутск, ул. Лермонтова, д.79, каб.308 (электронная почта: uo@yakadm.ru). Информация о проведении отбора размещается на официальном сайте Управления.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 xml:space="preserve">Целью предоставления субсидии является осуществление мероприятий, проводимых в рамках обеспечения </w:t>
      </w:r>
      <w:r w:rsidR="005B53ED">
        <w:rPr>
          <w:rFonts w:ascii="Times New Roman" w:hAnsi="Times New Roman" w:cs="Times New Roman"/>
          <w:sz w:val="24"/>
          <w:szCs w:val="24"/>
        </w:rPr>
        <w:t>ремонтных работ</w:t>
      </w:r>
      <w:r w:rsidRPr="0076639A">
        <w:rPr>
          <w:rFonts w:ascii="Times New Roman" w:hAnsi="Times New Roman" w:cs="Times New Roman"/>
          <w:sz w:val="24"/>
          <w:szCs w:val="24"/>
        </w:rPr>
        <w:t>.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>Субсидия выделяется в текущем финансовом году.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>Форма (ссылка) заявки на участие в отборе. Критериями отбора получателей субсидии на расходы на проведение капитального ремонта являются: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>- наличие заявки на получение целевой субсидии (далее - заявка) с указанием сведений об обеспеченности учреждения проектно-сметной документацией на планируемые работы;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>- пояснительной записки с описанием технического состояния каждого здания (сооружения), планируемого к проведению ремонта, и обоснованием затрат на производство работ, а также приложением акта обследования, предписания(</w:t>
      </w:r>
      <w:proofErr w:type="spellStart"/>
      <w:r w:rsidRPr="0076639A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76639A">
        <w:rPr>
          <w:rFonts w:ascii="Times New Roman" w:hAnsi="Times New Roman" w:cs="Times New Roman"/>
          <w:sz w:val="24"/>
          <w:szCs w:val="24"/>
        </w:rPr>
        <w:t>) надзорных органов, дефектной ведомости;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>- копий правоустанавливающих документов на здания (сооружения), подлежащие капитальному ремонту (выписка из реестра муниципального имущества, свидетельство о государственной регистрации права на объект недвижимости, копия технического паспорта здания, договор безвозмездного пользования);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>- информация о выполненных и ожидаемых к выполнению работах по капитальному ремонту и реставрации объектов по заключенным ранее договорам.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 xml:space="preserve">Предельное количество получателей: </w:t>
      </w:r>
      <w:r w:rsidR="00C72BEB">
        <w:rPr>
          <w:rFonts w:ascii="Times New Roman" w:hAnsi="Times New Roman" w:cs="Times New Roman"/>
          <w:sz w:val="24"/>
          <w:szCs w:val="24"/>
        </w:rPr>
        <w:t>1</w:t>
      </w:r>
      <w:r w:rsidRPr="0076639A">
        <w:rPr>
          <w:rFonts w:ascii="Times New Roman" w:hAnsi="Times New Roman" w:cs="Times New Roman"/>
          <w:sz w:val="24"/>
          <w:szCs w:val="24"/>
        </w:rPr>
        <w:t>.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>Требования, которым должен соответствовать участник конкурсного отбора на первое число месяца, предшествующего месяцу подачи заявки: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>должен быть зарегистрирован на территории городского округа «г.</w:t>
      </w:r>
      <w:r w:rsidR="006E6A88">
        <w:rPr>
          <w:rFonts w:ascii="Times New Roman" w:hAnsi="Times New Roman" w:cs="Times New Roman"/>
          <w:sz w:val="24"/>
          <w:szCs w:val="24"/>
        </w:rPr>
        <w:t> </w:t>
      </w:r>
      <w:r w:rsidRPr="0076639A">
        <w:rPr>
          <w:rFonts w:ascii="Times New Roman" w:hAnsi="Times New Roman" w:cs="Times New Roman"/>
          <w:sz w:val="24"/>
          <w:szCs w:val="24"/>
        </w:rPr>
        <w:t>Якутск»;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>2) в реестре дисквалифицированных лиц должны отсутствовать сведения об участнике конкурсного отбора, его руководителе;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 xml:space="preserve">3) не должен находиться в процессе реорганизации (за исключением реорганизации в форме присоединения), ликвидации, в отношении него не должна быть введена </w:t>
      </w:r>
      <w:r w:rsidRPr="0076639A">
        <w:rPr>
          <w:rFonts w:ascii="Times New Roman" w:hAnsi="Times New Roman" w:cs="Times New Roman"/>
          <w:sz w:val="24"/>
          <w:szCs w:val="24"/>
        </w:rPr>
        <w:lastRenderedPageBreak/>
        <w:t>процедура банкротства, его деятельность не должна быть приостановлена в порядке, предусмотренном законодательством Российской Федерации;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>4) не должен иметь просроченной задолженности по возврату в муниципальный бюджет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обязательствам;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>5)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6639A" w:rsidRPr="0076639A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6639A">
        <w:rPr>
          <w:rFonts w:ascii="Times New Roman" w:hAnsi="Times New Roman" w:cs="Times New Roman"/>
          <w:sz w:val="24"/>
          <w:szCs w:val="24"/>
        </w:rPr>
        <w:t>6) не должен являться получателем средств из бюджета в соответствии с иными нормативными правовыми актами на те же цели.</w:t>
      </w:r>
    </w:p>
    <w:p w:rsidR="006203AB" w:rsidRPr="00101AF5" w:rsidRDefault="0076639A" w:rsidP="0076639A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6639A">
        <w:rPr>
          <w:rFonts w:ascii="Times New Roman" w:hAnsi="Times New Roman" w:cs="Times New Roman"/>
          <w:sz w:val="24"/>
          <w:szCs w:val="24"/>
        </w:rPr>
        <w:t xml:space="preserve">Дополнительно к вышеуказанным требованиям участник конкурсного отбора не должен иметь просроченной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превышающей 3 тыс. рублей по состоянию на </w:t>
      </w:r>
      <w:r w:rsidR="0000690D">
        <w:rPr>
          <w:rFonts w:ascii="Times New Roman" w:hAnsi="Times New Roman" w:cs="Times New Roman"/>
          <w:sz w:val="24"/>
          <w:szCs w:val="24"/>
        </w:rPr>
        <w:t xml:space="preserve"> </w:t>
      </w:r>
      <w:r w:rsidRPr="0076639A">
        <w:rPr>
          <w:rFonts w:ascii="Times New Roman" w:hAnsi="Times New Roman" w:cs="Times New Roman"/>
          <w:sz w:val="24"/>
          <w:szCs w:val="24"/>
        </w:rPr>
        <w:t>любую дату в течение 30 дней до даты подачи заявки и (или) после даты подачи заявки (включая соответствующую дату подачи заявки), но не позднее даты окончания приема документов или в течение 11 дней после даты приема документов для получения субсидии.</w:t>
      </w:r>
    </w:p>
    <w:sectPr w:rsidR="006203AB" w:rsidRPr="0010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B1589"/>
    <w:multiLevelType w:val="hybridMultilevel"/>
    <w:tmpl w:val="DBA867EC"/>
    <w:lvl w:ilvl="0" w:tplc="480C51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E3028"/>
    <w:multiLevelType w:val="hybridMultilevel"/>
    <w:tmpl w:val="5AE8FF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06"/>
    <w:rsid w:val="0000690D"/>
    <w:rsid w:val="00074B26"/>
    <w:rsid w:val="000C1DF0"/>
    <w:rsid w:val="00101AF5"/>
    <w:rsid w:val="002436A0"/>
    <w:rsid w:val="00250F1E"/>
    <w:rsid w:val="0026709C"/>
    <w:rsid w:val="0029655F"/>
    <w:rsid w:val="00306B15"/>
    <w:rsid w:val="003377A6"/>
    <w:rsid w:val="0035124D"/>
    <w:rsid w:val="0037591B"/>
    <w:rsid w:val="003E23B3"/>
    <w:rsid w:val="00407B55"/>
    <w:rsid w:val="00496406"/>
    <w:rsid w:val="005136A3"/>
    <w:rsid w:val="00586E7A"/>
    <w:rsid w:val="005B53ED"/>
    <w:rsid w:val="006203AB"/>
    <w:rsid w:val="006D04D2"/>
    <w:rsid w:val="006E6A88"/>
    <w:rsid w:val="006F1E63"/>
    <w:rsid w:val="00720666"/>
    <w:rsid w:val="0074669F"/>
    <w:rsid w:val="0076639A"/>
    <w:rsid w:val="00776FEF"/>
    <w:rsid w:val="007E6FEB"/>
    <w:rsid w:val="00914EF6"/>
    <w:rsid w:val="00925405"/>
    <w:rsid w:val="00947324"/>
    <w:rsid w:val="009A0475"/>
    <w:rsid w:val="00C37EBF"/>
    <w:rsid w:val="00C72BEB"/>
    <w:rsid w:val="00CA58B8"/>
    <w:rsid w:val="00CF558A"/>
    <w:rsid w:val="00D11A27"/>
    <w:rsid w:val="00E83150"/>
    <w:rsid w:val="00F0161E"/>
    <w:rsid w:val="00F1435F"/>
    <w:rsid w:val="00F34965"/>
    <w:rsid w:val="00F67CAA"/>
    <w:rsid w:val="00FE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78189"/>
  <w15:chartTrackingRefBased/>
  <w15:docId w15:val="{2D0E21A5-6FCC-4ED4-965E-4642DA85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03AB"/>
    <w:rPr>
      <w:b/>
      <w:bCs/>
    </w:rPr>
  </w:style>
  <w:style w:type="paragraph" w:styleId="a4">
    <w:name w:val="List Paragraph"/>
    <w:basedOn w:val="a"/>
    <w:uiPriority w:val="34"/>
    <w:qFormat/>
    <w:rsid w:val="006203A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203A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3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OIO-PC</cp:lastModifiedBy>
  <cp:revision>25</cp:revision>
  <cp:lastPrinted>2024-10-30T00:33:00Z</cp:lastPrinted>
  <dcterms:created xsi:type="dcterms:W3CDTF">2023-10-02T01:44:00Z</dcterms:created>
  <dcterms:modified xsi:type="dcterms:W3CDTF">2024-10-30T02:50:00Z</dcterms:modified>
</cp:coreProperties>
</file>