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E0" w:rsidRDefault="002728E0" w:rsidP="002728E0">
      <w:pPr>
        <w:pStyle w:val="1"/>
        <w:jc w:val="center"/>
        <w:rPr>
          <w:b/>
          <w:bCs/>
          <w:szCs w:val="24"/>
        </w:rPr>
      </w:pPr>
      <w:r>
        <w:rPr>
          <w:b/>
          <w:bCs/>
          <w:szCs w:val="24"/>
        </w:rPr>
        <w:t>ПОЛОЖЕНИЕ</w:t>
      </w:r>
    </w:p>
    <w:p w:rsidR="002728E0" w:rsidRDefault="002728E0" w:rsidP="002728E0">
      <w:pPr>
        <w:pStyle w:val="1"/>
        <w:jc w:val="center"/>
        <w:rPr>
          <w:b/>
          <w:szCs w:val="24"/>
        </w:rPr>
      </w:pPr>
      <w:r>
        <w:rPr>
          <w:b/>
          <w:bCs/>
          <w:szCs w:val="24"/>
        </w:rPr>
        <w:t>Республиканской телевизионной олимпиады по финансам и экономике среди учащихся 11 классов образовательных учреждений Республики Саха (Якутия)</w:t>
      </w:r>
    </w:p>
    <w:p w:rsidR="002728E0" w:rsidRDefault="002728E0" w:rsidP="002728E0"/>
    <w:p w:rsidR="002728E0" w:rsidRDefault="002728E0" w:rsidP="002728E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2728E0" w:rsidRDefault="002728E0" w:rsidP="002728E0">
      <w:pPr>
        <w:jc w:val="center"/>
        <w:rPr>
          <w:sz w:val="24"/>
          <w:szCs w:val="24"/>
        </w:rPr>
      </w:pPr>
    </w:p>
    <w:p w:rsidR="002728E0" w:rsidRDefault="002728E0" w:rsidP="002728E0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 Республиканской телевизионной олимпиаде по финансам и экономике среди учащихся 11 классов образовательных учреждений Республики Саха (Якутия) разработано на основании Федерального Закона Российской Федерации  от 29 декабря 2012 г. №273-ФЗ «Об образовании в Российской Федерации» (в действующей редакции).</w:t>
      </w:r>
    </w:p>
    <w:p w:rsidR="002728E0" w:rsidRDefault="002728E0" w:rsidP="002728E0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Организаторами Олимпиады являются Министерство финансов Республики Саха (Якутия), Министерство экономики Республики Саха (Якутия), ФГАОУ ВПО «Северо-Восточный федеральный университет имени М.К. </w:t>
      </w:r>
      <w:proofErr w:type="spellStart"/>
      <w:r>
        <w:rPr>
          <w:sz w:val="24"/>
          <w:szCs w:val="24"/>
        </w:rPr>
        <w:t>Аммосова</w:t>
      </w:r>
      <w:proofErr w:type="spellEnd"/>
      <w:r>
        <w:rPr>
          <w:sz w:val="24"/>
          <w:szCs w:val="24"/>
        </w:rPr>
        <w:t>», ГБУ «Национальная вещательная компания «Саха» Республики Саха (Якутия).</w:t>
      </w:r>
    </w:p>
    <w:p w:rsidR="002728E0" w:rsidRDefault="002728E0" w:rsidP="002728E0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 Оргкомитета и жюри Олимпиады формируется и утверждается Министерством финансов Р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Я), Министерством экономики РС(Я).</w:t>
      </w:r>
    </w:p>
    <w:p w:rsidR="002728E0" w:rsidRDefault="002728E0" w:rsidP="002728E0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состав жюри входят представители Министерства финансов Р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 xml:space="preserve">Я), Министерства экономики РС(Я), финансово-экономического института СВФУ им. М.К. </w:t>
      </w:r>
      <w:proofErr w:type="spellStart"/>
      <w:r>
        <w:rPr>
          <w:sz w:val="24"/>
          <w:szCs w:val="24"/>
        </w:rPr>
        <w:t>Аммосова</w:t>
      </w:r>
      <w:proofErr w:type="spellEnd"/>
      <w:r>
        <w:rPr>
          <w:sz w:val="24"/>
          <w:szCs w:val="24"/>
        </w:rPr>
        <w:t xml:space="preserve">, банковских, финансовых и экономических структур республики. </w:t>
      </w:r>
    </w:p>
    <w:p w:rsidR="002728E0" w:rsidRDefault="002728E0" w:rsidP="002728E0">
      <w:pPr>
        <w:pStyle w:val="a3"/>
        <w:ind w:left="928"/>
        <w:jc w:val="both"/>
        <w:rPr>
          <w:sz w:val="24"/>
          <w:szCs w:val="24"/>
        </w:rPr>
      </w:pPr>
    </w:p>
    <w:p w:rsidR="002728E0" w:rsidRDefault="002728E0" w:rsidP="002728E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Олимпиады</w:t>
      </w:r>
    </w:p>
    <w:p w:rsidR="002728E0" w:rsidRDefault="002728E0" w:rsidP="002728E0">
      <w:pPr>
        <w:ind w:left="568"/>
        <w:rPr>
          <w:sz w:val="24"/>
          <w:szCs w:val="24"/>
        </w:rPr>
      </w:pPr>
    </w:p>
    <w:p w:rsidR="002728E0" w:rsidRDefault="002728E0" w:rsidP="002728E0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Олимпиада проводится с целью выявления интеллектуального потенциала, аналитических способностей и креативности мышления молодого поколения, повышения финансовой грамотности, содействие формированию всесторонне развитой личности нового поколения специалистов, призванных решать основные экономические и социальные вопросы Республики Саха (Якутия).</w:t>
      </w:r>
    </w:p>
    <w:p w:rsidR="002728E0" w:rsidRDefault="002728E0" w:rsidP="002728E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Основными задачами Олимпиады являются:</w:t>
      </w:r>
    </w:p>
    <w:p w:rsidR="002728E0" w:rsidRDefault="002728E0" w:rsidP="002728E0">
      <w:pPr>
        <w:pStyle w:val="a3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- содействие распространению финансовых и экономических знаний среди школьников, их учителей, родителей, закрепление обычаев финансового поведения в семейном </w:t>
      </w:r>
      <w:proofErr w:type="gramStart"/>
      <w:r>
        <w:rPr>
          <w:sz w:val="24"/>
          <w:szCs w:val="24"/>
        </w:rPr>
        <w:t>воспитании</w:t>
      </w:r>
      <w:proofErr w:type="gramEnd"/>
      <w:r>
        <w:rPr>
          <w:sz w:val="24"/>
          <w:szCs w:val="24"/>
        </w:rPr>
        <w:t>;</w:t>
      </w:r>
    </w:p>
    <w:p w:rsidR="002728E0" w:rsidRDefault="002728E0" w:rsidP="002728E0">
      <w:pPr>
        <w:pStyle w:val="a3"/>
        <w:ind w:left="928"/>
        <w:rPr>
          <w:sz w:val="24"/>
          <w:szCs w:val="24"/>
        </w:rPr>
      </w:pPr>
      <w:r>
        <w:rPr>
          <w:sz w:val="24"/>
          <w:szCs w:val="24"/>
        </w:rPr>
        <w:t>- привлечение внимания общественности к вопросам повышения финансовой грамотности и уровня экономических знаний, воспитания потребительской культуры жителей республики;</w:t>
      </w:r>
    </w:p>
    <w:p w:rsidR="002728E0" w:rsidRDefault="002728E0" w:rsidP="002728E0">
      <w:pPr>
        <w:pStyle w:val="a3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- выявление и поощрение наиболее </w:t>
      </w:r>
      <w:proofErr w:type="gramStart"/>
      <w:r>
        <w:rPr>
          <w:sz w:val="24"/>
          <w:szCs w:val="24"/>
        </w:rPr>
        <w:t>активных</w:t>
      </w:r>
      <w:proofErr w:type="gramEnd"/>
      <w:r>
        <w:rPr>
          <w:sz w:val="24"/>
          <w:szCs w:val="24"/>
        </w:rPr>
        <w:t>, творческих обучающихся.</w:t>
      </w:r>
    </w:p>
    <w:p w:rsidR="002728E0" w:rsidRDefault="002728E0" w:rsidP="002728E0">
      <w:pPr>
        <w:pStyle w:val="a3"/>
        <w:ind w:left="928"/>
        <w:rPr>
          <w:sz w:val="24"/>
          <w:szCs w:val="24"/>
        </w:rPr>
      </w:pPr>
    </w:p>
    <w:p w:rsidR="002728E0" w:rsidRDefault="002728E0" w:rsidP="002728E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Олимпиады</w:t>
      </w:r>
    </w:p>
    <w:p w:rsidR="002728E0" w:rsidRDefault="002728E0" w:rsidP="002728E0">
      <w:pPr>
        <w:pStyle w:val="a3"/>
        <w:ind w:left="928"/>
        <w:rPr>
          <w:sz w:val="24"/>
          <w:szCs w:val="24"/>
        </w:rPr>
      </w:pPr>
    </w:p>
    <w:p w:rsidR="002728E0" w:rsidRDefault="002728E0" w:rsidP="002728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участию допускаются учащиеся 11-го класса общеобразовательных учреждений Республики Саха (Якутия), выбравшие для сдачи ЕГЭ математику, русский язык, иностранный язык, обществознание; не имеющие рекомендации в центральные вузы по итогам республиканской предметной олимпиады вузов Российской Федерации в Республике Саха (Якутия).</w:t>
      </w:r>
    </w:p>
    <w:p w:rsidR="002728E0" w:rsidRDefault="002728E0" w:rsidP="002728E0">
      <w:pPr>
        <w:ind w:firstLine="567"/>
        <w:jc w:val="both"/>
        <w:rPr>
          <w:sz w:val="24"/>
          <w:szCs w:val="24"/>
        </w:rPr>
      </w:pPr>
    </w:p>
    <w:p w:rsidR="002728E0" w:rsidRDefault="002728E0" w:rsidP="002728E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 условия проведения Олимпиады</w:t>
      </w:r>
    </w:p>
    <w:p w:rsidR="002728E0" w:rsidRDefault="002728E0" w:rsidP="002728E0">
      <w:pPr>
        <w:pStyle w:val="a3"/>
        <w:ind w:left="928"/>
        <w:rPr>
          <w:b/>
          <w:sz w:val="24"/>
          <w:szCs w:val="24"/>
        </w:rPr>
      </w:pPr>
    </w:p>
    <w:p w:rsidR="002728E0" w:rsidRDefault="002728E0" w:rsidP="002728E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Олимпиада проводится в три этапа:</w:t>
      </w: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sz w:val="24"/>
          <w:szCs w:val="24"/>
        </w:rPr>
        <w:t>1 этап – мун</w:t>
      </w:r>
      <w:r w:rsidR="00DA2298">
        <w:rPr>
          <w:sz w:val="24"/>
          <w:szCs w:val="24"/>
        </w:rPr>
        <w:t>иципальный с 17.02 по 18.02.2016</w:t>
      </w:r>
      <w:r>
        <w:rPr>
          <w:sz w:val="24"/>
          <w:szCs w:val="24"/>
        </w:rPr>
        <w:t xml:space="preserve"> г.;</w:t>
      </w:r>
    </w:p>
    <w:p w:rsidR="002728E0" w:rsidRDefault="002728E0" w:rsidP="002728E0">
      <w:pPr>
        <w:pStyle w:val="a3"/>
        <w:numPr>
          <w:ilvl w:val="0"/>
          <w:numId w:val="2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>этап – республиканский (заочный) с 13.03. по 14.03.201</w:t>
      </w:r>
      <w:r w:rsidR="00DA2298">
        <w:rPr>
          <w:sz w:val="24"/>
          <w:szCs w:val="24"/>
        </w:rPr>
        <w:t>6</w:t>
      </w:r>
      <w:r>
        <w:rPr>
          <w:sz w:val="24"/>
          <w:szCs w:val="24"/>
        </w:rPr>
        <w:t xml:space="preserve"> г.;</w:t>
      </w:r>
    </w:p>
    <w:p w:rsidR="002728E0" w:rsidRDefault="002728E0" w:rsidP="002728E0">
      <w:pPr>
        <w:rPr>
          <w:sz w:val="24"/>
          <w:szCs w:val="24"/>
        </w:rPr>
      </w:pPr>
      <w:r>
        <w:rPr>
          <w:sz w:val="24"/>
          <w:szCs w:val="24"/>
        </w:rPr>
        <w:t>3 этап – республиканский (очный) 04</w:t>
      </w:r>
      <w:r w:rsidR="00DA2298">
        <w:rPr>
          <w:sz w:val="24"/>
          <w:szCs w:val="24"/>
        </w:rPr>
        <w:t>-09 апреля 2016</w:t>
      </w:r>
      <w:r>
        <w:rPr>
          <w:sz w:val="24"/>
          <w:szCs w:val="24"/>
        </w:rPr>
        <w:t xml:space="preserve"> г.</w:t>
      </w:r>
    </w:p>
    <w:p w:rsidR="002728E0" w:rsidRDefault="002728E0" w:rsidP="002728E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Муниципальный и республиканский (заочный) этапы проводятся финансовыми органами муниципальных образований в районах и городах Р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Я) и (или) муниципальными органами управления образования РС(Я).</w:t>
      </w:r>
    </w:p>
    <w:p w:rsidR="002728E0" w:rsidRDefault="002728E0" w:rsidP="002728E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итогам 1 этапа определяется один победитель из каждого муниципального образования Р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 xml:space="preserve">Я). </w:t>
      </w:r>
    </w:p>
    <w:p w:rsidR="002728E0" w:rsidRDefault="002728E0" w:rsidP="002728E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 итогам 2 этапа авторы лучших работ допускаются к участию на 3 этап (финал). Финал пройдет в г. </w:t>
      </w:r>
      <w:proofErr w:type="gramStart"/>
      <w:r>
        <w:rPr>
          <w:sz w:val="24"/>
          <w:szCs w:val="24"/>
        </w:rPr>
        <w:t>Якутске</w:t>
      </w:r>
      <w:proofErr w:type="gramEnd"/>
      <w:r>
        <w:rPr>
          <w:sz w:val="24"/>
          <w:szCs w:val="24"/>
        </w:rPr>
        <w:t xml:space="preserve"> в очной форме. Количество участников заключительного этапа – 15 человек.</w:t>
      </w:r>
    </w:p>
    <w:p w:rsidR="002728E0" w:rsidRDefault="002728E0" w:rsidP="002728E0">
      <w:pPr>
        <w:pStyle w:val="a3"/>
        <w:ind w:left="928"/>
        <w:rPr>
          <w:sz w:val="24"/>
          <w:szCs w:val="24"/>
        </w:rPr>
      </w:pPr>
    </w:p>
    <w:p w:rsidR="002728E0" w:rsidRDefault="002728E0" w:rsidP="002728E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Олимпиады</w:t>
      </w:r>
    </w:p>
    <w:p w:rsidR="002728E0" w:rsidRDefault="002728E0" w:rsidP="002728E0">
      <w:pPr>
        <w:pStyle w:val="a3"/>
        <w:ind w:left="928"/>
        <w:rPr>
          <w:sz w:val="24"/>
          <w:szCs w:val="24"/>
        </w:rPr>
      </w:pPr>
    </w:p>
    <w:p w:rsidR="002728E0" w:rsidRDefault="002728E0" w:rsidP="002728E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Муниципальный этап Олимпиады включает в себя задания двух типов: написание тестов и решение задач.</w:t>
      </w:r>
    </w:p>
    <w:p w:rsidR="002728E0" w:rsidRDefault="002728E0" w:rsidP="002728E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Республиканский (заочный) этап проводится в форме написания участниками Олимпиады творческого эссе на русском языке по финансовым и экономическим темам. </w:t>
      </w:r>
    </w:p>
    <w:p w:rsidR="002728E0" w:rsidRDefault="002728E0" w:rsidP="002728E0">
      <w:pPr>
        <w:pStyle w:val="a3"/>
        <w:ind w:left="928"/>
        <w:rPr>
          <w:sz w:val="24"/>
          <w:szCs w:val="24"/>
        </w:rPr>
      </w:pPr>
      <w:r>
        <w:rPr>
          <w:sz w:val="24"/>
          <w:szCs w:val="24"/>
        </w:rPr>
        <w:t>Рекомендации по написанию эссе в Приложении №1.</w:t>
      </w:r>
    </w:p>
    <w:p w:rsidR="002728E0" w:rsidRDefault="002728E0" w:rsidP="002728E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Республиканский (очный) этап Олимпиады пройдет в форме телевизионной познавательной передачи на канале НВК «Саха». </w:t>
      </w:r>
    </w:p>
    <w:p w:rsidR="002728E0" w:rsidRDefault="002728E0" w:rsidP="002728E0">
      <w:pPr>
        <w:ind w:left="568"/>
        <w:rPr>
          <w:sz w:val="24"/>
          <w:szCs w:val="24"/>
        </w:rPr>
      </w:pPr>
      <w:bookmarkStart w:id="0" w:name="_GoBack"/>
      <w:bookmarkEnd w:id="0"/>
    </w:p>
    <w:p w:rsidR="002728E0" w:rsidRDefault="002728E0" w:rsidP="002728E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 Олимпиады</w:t>
      </w:r>
    </w:p>
    <w:p w:rsidR="002728E0" w:rsidRDefault="002728E0" w:rsidP="002728E0">
      <w:pPr>
        <w:pStyle w:val="a3"/>
        <w:ind w:left="928"/>
        <w:rPr>
          <w:sz w:val="24"/>
          <w:szCs w:val="24"/>
        </w:rPr>
      </w:pPr>
    </w:p>
    <w:p w:rsidR="002728E0" w:rsidRDefault="002728E0" w:rsidP="002728E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Абсолютным победителем Республиканской телевизионной олимпиады по финансам и экономике считается участник, набравший наибольшее количество баллов по итогам всех состязаний 3 этапа (финала). </w:t>
      </w:r>
    </w:p>
    <w:p w:rsidR="002728E0" w:rsidRDefault="002728E0" w:rsidP="002728E0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Победитель Олимпиады получит право </w:t>
      </w:r>
      <w:r>
        <w:rPr>
          <w:sz w:val="24"/>
        </w:rPr>
        <w:t>зачисления на целевое место в финансово-экономическом институте СВФУ по   направлению подготовки бакалавра 080100.62 «Экономика» по профилю «Финансы и кредит» при условии успешной сдачи вступительных испытаний не ниже установленных границ ЕГЭ по математике, русскому и иностранному языку,</w:t>
      </w:r>
      <w:r>
        <w:rPr>
          <w:sz w:val="24"/>
          <w:szCs w:val="24"/>
        </w:rPr>
        <w:t xml:space="preserve"> обществознанию.</w:t>
      </w:r>
      <w:proofErr w:type="gramEnd"/>
      <w:r>
        <w:rPr>
          <w:sz w:val="24"/>
          <w:szCs w:val="24"/>
        </w:rPr>
        <w:t xml:space="preserve"> Финалисты и призеры награждаются дипломами и памятными подарками.</w:t>
      </w:r>
    </w:p>
    <w:p w:rsidR="002728E0" w:rsidRDefault="002728E0" w:rsidP="002728E0">
      <w:pPr>
        <w:ind w:firstLine="567"/>
        <w:jc w:val="both"/>
        <w:rPr>
          <w:sz w:val="24"/>
          <w:szCs w:val="24"/>
        </w:rPr>
      </w:pPr>
    </w:p>
    <w:p w:rsidR="002728E0" w:rsidRDefault="002728E0" w:rsidP="002728E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Финансирование Конкурса</w:t>
      </w:r>
    </w:p>
    <w:p w:rsidR="002728E0" w:rsidRDefault="002728E0" w:rsidP="002728E0">
      <w:pPr>
        <w:pStyle w:val="a3"/>
        <w:ind w:left="928"/>
        <w:rPr>
          <w:sz w:val="24"/>
          <w:szCs w:val="24"/>
        </w:rPr>
      </w:pPr>
    </w:p>
    <w:p w:rsidR="002728E0" w:rsidRDefault="002728E0" w:rsidP="002728E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Финансовое обеспечение проведения Олимпиады за исключением оплаты проезда и проживания во время проведения финала участников Олимпиады и сопровождающих лиц осуществляется организаторами, </w:t>
      </w:r>
      <w:proofErr w:type="spellStart"/>
      <w:r>
        <w:rPr>
          <w:sz w:val="24"/>
          <w:szCs w:val="24"/>
        </w:rPr>
        <w:t>соорганизаторами</w:t>
      </w:r>
      <w:proofErr w:type="spellEnd"/>
      <w:r>
        <w:rPr>
          <w:sz w:val="24"/>
          <w:szCs w:val="24"/>
        </w:rPr>
        <w:t xml:space="preserve"> и партнерами Олимпиады.</w:t>
      </w:r>
    </w:p>
    <w:p w:rsidR="002728E0" w:rsidRDefault="002728E0" w:rsidP="002728E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28E0" w:rsidRDefault="002728E0" w:rsidP="002728E0">
      <w:pPr>
        <w:pStyle w:val="a3"/>
        <w:ind w:left="0" w:firstLine="567"/>
        <w:jc w:val="both"/>
        <w:rPr>
          <w:sz w:val="24"/>
          <w:szCs w:val="24"/>
        </w:rPr>
      </w:pPr>
    </w:p>
    <w:p w:rsidR="002728E0" w:rsidRDefault="002728E0" w:rsidP="002728E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безопасности</w:t>
      </w:r>
    </w:p>
    <w:p w:rsidR="002728E0" w:rsidRDefault="002728E0" w:rsidP="002728E0">
      <w:pPr>
        <w:pStyle w:val="a3"/>
        <w:ind w:left="928"/>
        <w:rPr>
          <w:sz w:val="24"/>
          <w:szCs w:val="24"/>
        </w:rPr>
      </w:pPr>
    </w:p>
    <w:p w:rsidR="002728E0" w:rsidRDefault="002728E0" w:rsidP="002728E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безопасности жизнедеятельности детей, выезд на участие в очном этапе Олимпиады оформляется приказом руководителей Управлений образования муниципальных образований. Родители, представители родителей несут персональную ответственность за жизнь, здоровье детей во время проведения 3 этапа Олимпиады, в пути следования к месту проведения Олимпиады и обратно. </w:t>
      </w:r>
    </w:p>
    <w:p w:rsidR="002728E0" w:rsidRDefault="002728E0" w:rsidP="002728E0">
      <w:pPr>
        <w:jc w:val="both"/>
        <w:rPr>
          <w:sz w:val="24"/>
          <w:szCs w:val="24"/>
        </w:rPr>
      </w:pPr>
    </w:p>
    <w:p w:rsidR="002728E0" w:rsidRDefault="002728E0" w:rsidP="002728E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28E0" w:rsidRDefault="002728E0" w:rsidP="002728E0">
      <w:pPr>
        <w:jc w:val="right"/>
        <w:rPr>
          <w:b/>
          <w:sz w:val="24"/>
          <w:szCs w:val="24"/>
        </w:rPr>
      </w:pPr>
    </w:p>
    <w:p w:rsidR="002728E0" w:rsidRDefault="002728E0" w:rsidP="002728E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2728E0" w:rsidRDefault="002728E0" w:rsidP="002728E0">
      <w:pPr>
        <w:jc w:val="right"/>
        <w:rPr>
          <w:sz w:val="24"/>
          <w:szCs w:val="24"/>
        </w:rPr>
      </w:pPr>
    </w:p>
    <w:p w:rsidR="002728E0" w:rsidRDefault="002728E0" w:rsidP="002728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</w:t>
      </w:r>
    </w:p>
    <w:p w:rsidR="002728E0" w:rsidRDefault="002728E0" w:rsidP="002728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2-го (заочного) этапа</w:t>
      </w:r>
    </w:p>
    <w:p w:rsidR="002728E0" w:rsidRDefault="002728E0" w:rsidP="002728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Республиканской телевизионной олимпиады по финансам и экономике </w:t>
      </w:r>
    </w:p>
    <w:p w:rsidR="002728E0" w:rsidRDefault="002728E0" w:rsidP="002728E0">
      <w:pPr>
        <w:jc w:val="center"/>
        <w:rPr>
          <w:b/>
          <w:sz w:val="24"/>
          <w:szCs w:val="24"/>
        </w:rPr>
      </w:pP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Все мобильные средства связи должны быть </w:t>
      </w:r>
      <w:proofErr w:type="gramStart"/>
      <w:r>
        <w:rPr>
          <w:sz w:val="24"/>
          <w:szCs w:val="24"/>
        </w:rPr>
        <w:t>отключены и сданы</w:t>
      </w:r>
      <w:proofErr w:type="gramEnd"/>
      <w:r>
        <w:rPr>
          <w:sz w:val="24"/>
          <w:szCs w:val="24"/>
        </w:rPr>
        <w:t xml:space="preserve"> дежурному. Дежурный по аудитории предлагает оставить вещи у доски. Пользоваться заранее подготовленным материалом запрещается. Участник должен быть обеспечен бумагой А-4 и иметь ручку.</w:t>
      </w: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Победители муниципального этапа Олимпиады, прошедшие на второй этап, пишут эссе в присутствии представителей оргкомитета в ограниченное время в </w:t>
      </w:r>
      <w:r>
        <w:rPr>
          <w:b/>
          <w:sz w:val="24"/>
          <w:szCs w:val="24"/>
        </w:rPr>
        <w:t>1,5 астрономических часа</w:t>
      </w:r>
      <w:r>
        <w:rPr>
          <w:sz w:val="24"/>
          <w:szCs w:val="24"/>
        </w:rPr>
        <w:t xml:space="preserve"> по единой теме. </w:t>
      </w: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Рекомендуемая структура эссе:</w:t>
      </w:r>
    </w:p>
    <w:p w:rsidR="002728E0" w:rsidRDefault="00DA2298" w:rsidP="002728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1.3pt;width:247.4pt;height:171.7pt;z-index:251658240">
            <v:imagedata r:id="rId6" o:title="" cropbottom="4951f" grayscale="t"/>
            <w10:wrap type="square"/>
          </v:shape>
          <o:OLEObject Type="Embed" ProgID="PowerPoint.Slide.8" ShapeID="_x0000_s1026" DrawAspect="Content" ObjectID="_1515334621" r:id="rId7"/>
        </w:pict>
      </w:r>
    </w:p>
    <w:p w:rsidR="002728E0" w:rsidRDefault="002728E0" w:rsidP="002728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</w:p>
    <w:p w:rsidR="002728E0" w:rsidRDefault="002728E0" w:rsidP="002728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728E0" w:rsidRDefault="002728E0" w:rsidP="002728E0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Аргументированное эссе</w:t>
      </w:r>
      <w:r>
        <w:rPr>
          <w:color w:val="000000"/>
          <w:sz w:val="24"/>
        </w:rPr>
        <w:t xml:space="preserve"> – это литературное произведение (связный текст), написанное на спорную тему. </w:t>
      </w:r>
    </w:p>
    <w:p w:rsidR="002728E0" w:rsidRDefault="002728E0" w:rsidP="002728E0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Другими словами, это эссе защищает некий тезис, относительно которого возможно привести доводы «за» и «против». </w:t>
      </w:r>
    </w:p>
    <w:p w:rsidR="002728E0" w:rsidRDefault="002728E0" w:rsidP="002728E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:rsidR="002728E0" w:rsidRDefault="002728E0" w:rsidP="002728E0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Цели аргументированного эссе</w:t>
      </w:r>
      <w:r>
        <w:rPr>
          <w:color w:val="000000"/>
          <w:sz w:val="24"/>
        </w:rPr>
        <w:t>:</w:t>
      </w:r>
    </w:p>
    <w:p w:rsidR="002728E0" w:rsidRDefault="002728E0" w:rsidP="002728E0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убедить аудиторию в определенной точке зрения и склонить ее на свою сторону (при этом большое внимание уделяется противоположной позиции).</w:t>
      </w:r>
    </w:p>
    <w:p w:rsidR="002728E0" w:rsidRDefault="002728E0" w:rsidP="002728E0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ясно сформулировать, почему предпочтительна именно та позиция, а не другая</w:t>
      </w:r>
    </w:p>
    <w:p w:rsidR="002728E0" w:rsidRDefault="002728E0" w:rsidP="002728E0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Автор в ходе написания эссе ведет своего рода внутренний диалог (оценивает утверждения, доказательства и поддержки, предположения, скрытые аргументы и внутренние противоречия) и приходит к тому, что одна точка зрения становится более предпочтительна, чем другие, при </w:t>
      </w:r>
      <w:proofErr w:type="gramStart"/>
      <w:r>
        <w:rPr>
          <w:color w:val="000000"/>
          <w:sz w:val="24"/>
        </w:rPr>
        <w:t>том</w:t>
      </w:r>
      <w:proofErr w:type="gramEnd"/>
      <w:r>
        <w:rPr>
          <w:color w:val="000000"/>
          <w:sz w:val="24"/>
        </w:rPr>
        <w:t xml:space="preserve"> что остальные люди могут с ней изначально не соглашаться.</w:t>
      </w:r>
    </w:p>
    <w:p w:rsidR="002728E0" w:rsidRDefault="002728E0" w:rsidP="002728E0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Аргументированные эссе обращаются к различным темам: </w:t>
      </w:r>
      <w:proofErr w:type="gramStart"/>
      <w:r>
        <w:rPr>
          <w:color w:val="000000"/>
          <w:sz w:val="24"/>
        </w:rPr>
        <w:t>от</w:t>
      </w:r>
      <w:proofErr w:type="gramEnd"/>
      <w:r>
        <w:rPr>
          <w:color w:val="000000"/>
          <w:sz w:val="24"/>
        </w:rPr>
        <w:t xml:space="preserve"> общественно-политических - до личностных. Главное - это то, чтобы  на данную тему имелись, по крайней мере, две обоснованные точки зрения.</w:t>
      </w:r>
    </w:p>
    <w:p w:rsidR="002728E0" w:rsidRDefault="002728E0" w:rsidP="002728E0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Аргументированное эссе состоит из следующих элементов:</w:t>
      </w:r>
    </w:p>
    <w:p w:rsidR="002728E0" w:rsidRDefault="002728E0" w:rsidP="002728E0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bCs/>
          <w:color w:val="000000"/>
          <w:sz w:val="24"/>
          <w:u w:val="single"/>
        </w:rPr>
      </w:pPr>
      <w:r>
        <w:rPr>
          <w:bCs/>
          <w:color w:val="000000"/>
          <w:sz w:val="24"/>
          <w:u w:val="single"/>
        </w:rPr>
        <w:t>Введение</w:t>
      </w:r>
    </w:p>
    <w:p w:rsidR="002728E0" w:rsidRDefault="002728E0" w:rsidP="002728E0">
      <w:pPr>
        <w:numPr>
          <w:ilvl w:val="1"/>
          <w:numId w:val="4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формулировка темы</w:t>
      </w:r>
    </w:p>
    <w:p w:rsidR="002728E0" w:rsidRDefault="002728E0" w:rsidP="002728E0">
      <w:pPr>
        <w:numPr>
          <w:ilvl w:val="1"/>
          <w:numId w:val="4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актуальность темы</w:t>
      </w:r>
    </w:p>
    <w:p w:rsidR="002728E0" w:rsidRDefault="002728E0" w:rsidP="002728E0">
      <w:pPr>
        <w:numPr>
          <w:ilvl w:val="1"/>
          <w:numId w:val="4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расхождение мнений относительно темы</w:t>
      </w:r>
    </w:p>
    <w:p w:rsidR="002728E0" w:rsidRDefault="002728E0" w:rsidP="002728E0">
      <w:pPr>
        <w:numPr>
          <w:ilvl w:val="1"/>
          <w:numId w:val="4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структура рассмотрения темы и переход к основному суждению</w:t>
      </w:r>
    </w:p>
    <w:p w:rsidR="002728E0" w:rsidRDefault="002728E0" w:rsidP="002728E0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bCs/>
          <w:color w:val="000000"/>
          <w:sz w:val="24"/>
          <w:u w:val="single"/>
        </w:rPr>
      </w:pPr>
      <w:r>
        <w:rPr>
          <w:bCs/>
          <w:color w:val="000000"/>
          <w:sz w:val="24"/>
          <w:u w:val="single"/>
        </w:rPr>
        <w:t>Основная часть</w:t>
      </w:r>
    </w:p>
    <w:p w:rsidR="002728E0" w:rsidRDefault="002728E0" w:rsidP="002728E0">
      <w:pPr>
        <w:numPr>
          <w:ilvl w:val="1"/>
          <w:numId w:val="4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суждения (аргументы), которые выдвигает автор (2-3)</w:t>
      </w:r>
    </w:p>
    <w:p w:rsidR="002728E0" w:rsidRDefault="002728E0" w:rsidP="002728E0">
      <w:pPr>
        <w:numPr>
          <w:ilvl w:val="1"/>
          <w:numId w:val="4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определение основных понятий, используемых при выдвижении суждений</w:t>
      </w:r>
    </w:p>
    <w:p w:rsidR="002728E0" w:rsidRDefault="002728E0" w:rsidP="002728E0">
      <w:pPr>
        <w:numPr>
          <w:ilvl w:val="1"/>
          <w:numId w:val="4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доказательства и поддержки – факты или примеры, поддерживающие суждение.</w:t>
      </w:r>
    </w:p>
    <w:p w:rsidR="002728E0" w:rsidRDefault="002728E0" w:rsidP="002728E0">
      <w:pPr>
        <w:numPr>
          <w:ilvl w:val="1"/>
          <w:numId w:val="4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рассмотрение контраргументов, или противоположных суждений (необходимо показать, почему они слабы, а утверждение автора остается в силе).</w:t>
      </w:r>
    </w:p>
    <w:p w:rsidR="002728E0" w:rsidRDefault="002728E0" w:rsidP="002728E0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bCs/>
          <w:color w:val="000000"/>
          <w:sz w:val="24"/>
          <w:u w:val="single"/>
        </w:rPr>
      </w:pPr>
      <w:r>
        <w:rPr>
          <w:bCs/>
          <w:color w:val="000000"/>
          <w:sz w:val="24"/>
          <w:u w:val="single"/>
        </w:rPr>
        <w:t>Заключение</w:t>
      </w:r>
    </w:p>
    <w:p w:rsidR="002728E0" w:rsidRDefault="002728E0" w:rsidP="002728E0">
      <w:pPr>
        <w:numPr>
          <w:ilvl w:val="1"/>
          <w:numId w:val="4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повторение основного суждения </w:t>
      </w:r>
    </w:p>
    <w:p w:rsidR="002728E0" w:rsidRDefault="002728E0" w:rsidP="002728E0">
      <w:pPr>
        <w:numPr>
          <w:ilvl w:val="1"/>
          <w:numId w:val="4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одно или два предложения, резюмирующие аргументы в защиту основного суждения</w:t>
      </w:r>
    </w:p>
    <w:p w:rsidR="002728E0" w:rsidRDefault="002728E0" w:rsidP="002728E0">
      <w:pPr>
        <w:numPr>
          <w:ilvl w:val="1"/>
          <w:numId w:val="4"/>
        </w:numPr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lastRenderedPageBreak/>
        <w:t>общее предупреждение о последствиях непринятия выдвигаемого суждения и общее заключение о полезности данного утверждения</w:t>
      </w:r>
      <w:proofErr w:type="gramEnd"/>
      <w:r>
        <w:rPr>
          <w:color w:val="000000"/>
          <w:sz w:val="24"/>
        </w:rPr>
        <w:t xml:space="preserve">. </w:t>
      </w:r>
    </w:p>
    <w:p w:rsidR="002728E0" w:rsidRDefault="002728E0" w:rsidP="002728E0">
      <w:pPr>
        <w:jc w:val="both"/>
        <w:rPr>
          <w:sz w:val="24"/>
          <w:szCs w:val="24"/>
        </w:rPr>
      </w:pP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>Критерии оценки эссе.</w:t>
      </w: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Анализ темы:</w:t>
      </w:r>
      <w:r>
        <w:rPr>
          <w:sz w:val="24"/>
          <w:szCs w:val="24"/>
        </w:rPr>
        <w:t xml:space="preserve"> Насколько глубоко спикер понимает тему и разбирается в обсуждаемых </w:t>
      </w:r>
      <w:proofErr w:type="gramStart"/>
      <w:r>
        <w:rPr>
          <w:sz w:val="24"/>
          <w:szCs w:val="24"/>
        </w:rPr>
        <w:t>вопросах</w:t>
      </w:r>
      <w:proofErr w:type="gramEnd"/>
      <w:r>
        <w:rPr>
          <w:sz w:val="24"/>
          <w:szCs w:val="24"/>
        </w:rPr>
        <w:t>.</w:t>
      </w: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Определения понятий: </w:t>
      </w:r>
      <w:r>
        <w:rPr>
          <w:sz w:val="24"/>
          <w:szCs w:val="24"/>
        </w:rPr>
        <w:t xml:space="preserve"> Объясняет ли участник специальные научные термины, концепции, теории или оставляет их без комментариев.</w:t>
      </w: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Аргументы:</w:t>
      </w:r>
      <w:r>
        <w:rPr>
          <w:sz w:val="24"/>
          <w:szCs w:val="24"/>
        </w:rPr>
        <w:t xml:space="preserve"> - отношение к теме</w:t>
      </w: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разнообразие</w:t>
      </w: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глубина  </w:t>
      </w: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доказательность</w:t>
      </w:r>
      <w:r>
        <w:t>:</w:t>
      </w:r>
      <w:r>
        <w:rPr>
          <w:sz w:val="24"/>
          <w:szCs w:val="24"/>
        </w:rPr>
        <w:tab/>
        <w:t>интерпретирует ли участник поддержки или голословно приводит факты, цитаты, статистику.</w:t>
      </w:r>
    </w:p>
    <w:p w:rsidR="002728E0" w:rsidRDefault="002728E0" w:rsidP="002728E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Фактические ошибки: </w:t>
      </w:r>
      <w:r>
        <w:rPr>
          <w:sz w:val="24"/>
          <w:szCs w:val="24"/>
        </w:rPr>
        <w:t>допущены ли участником фактические ошибки.</w:t>
      </w:r>
    </w:p>
    <w:p w:rsidR="002728E0" w:rsidRDefault="002728E0" w:rsidP="002728E0">
      <w:pPr>
        <w:jc w:val="both"/>
        <w:rPr>
          <w:sz w:val="24"/>
          <w:szCs w:val="24"/>
        </w:rPr>
      </w:pPr>
    </w:p>
    <w:p w:rsidR="002728E0" w:rsidRDefault="002728E0" w:rsidP="002728E0">
      <w:pPr>
        <w:spacing w:after="200" w:line="276" w:lineRule="auto"/>
        <w:rPr>
          <w:sz w:val="24"/>
          <w:szCs w:val="24"/>
        </w:rPr>
      </w:pPr>
    </w:p>
    <w:p w:rsidR="002728E0" w:rsidRDefault="002728E0" w:rsidP="002728E0"/>
    <w:p w:rsidR="009079FC" w:rsidRDefault="009079FC"/>
    <w:sectPr w:rsidR="0090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5D2"/>
    <w:multiLevelType w:val="hybridMultilevel"/>
    <w:tmpl w:val="07580C0E"/>
    <w:lvl w:ilvl="0" w:tplc="D9E47CB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35777"/>
    <w:multiLevelType w:val="hybridMultilevel"/>
    <w:tmpl w:val="8FBA792E"/>
    <w:lvl w:ilvl="0" w:tplc="345C1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C01D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5242F6"/>
    <w:multiLevelType w:val="multilevel"/>
    <w:tmpl w:val="F95A7EF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1648" w:hanging="108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</w:lvl>
  </w:abstractNum>
  <w:abstractNum w:abstractNumId="3">
    <w:nsid w:val="69BC2DAC"/>
    <w:multiLevelType w:val="hybridMultilevel"/>
    <w:tmpl w:val="5F769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E0"/>
    <w:rsid w:val="0006741E"/>
    <w:rsid w:val="000725A9"/>
    <w:rsid w:val="00123F08"/>
    <w:rsid w:val="002728E0"/>
    <w:rsid w:val="003F70AE"/>
    <w:rsid w:val="00427364"/>
    <w:rsid w:val="00526DC5"/>
    <w:rsid w:val="005B7456"/>
    <w:rsid w:val="006C0F0F"/>
    <w:rsid w:val="007C75F3"/>
    <w:rsid w:val="007F02B1"/>
    <w:rsid w:val="0084113F"/>
    <w:rsid w:val="0088552B"/>
    <w:rsid w:val="009079FC"/>
    <w:rsid w:val="00AB4F05"/>
    <w:rsid w:val="00B1098A"/>
    <w:rsid w:val="00BA136A"/>
    <w:rsid w:val="00C15DB0"/>
    <w:rsid w:val="00C915C1"/>
    <w:rsid w:val="00CB2C25"/>
    <w:rsid w:val="00D0508E"/>
    <w:rsid w:val="00DA2298"/>
    <w:rsid w:val="00E15B45"/>
    <w:rsid w:val="00EF2EAA"/>
    <w:rsid w:val="00F01D15"/>
    <w:rsid w:val="00F3041E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28E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8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72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2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28E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8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72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2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3</cp:revision>
  <cp:lastPrinted>2016-01-26T08:30:00Z</cp:lastPrinted>
  <dcterms:created xsi:type="dcterms:W3CDTF">2015-02-05T01:15:00Z</dcterms:created>
  <dcterms:modified xsi:type="dcterms:W3CDTF">2016-01-26T08:31:00Z</dcterms:modified>
</cp:coreProperties>
</file>