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FE" w:rsidRPr="00B577F6" w:rsidRDefault="009A5DD2" w:rsidP="009A5DD2">
      <w:pPr>
        <w:jc w:val="center"/>
        <w:rPr>
          <w:szCs w:val="24"/>
        </w:rPr>
      </w:pPr>
      <w:r w:rsidRPr="00B577F6">
        <w:rPr>
          <w:szCs w:val="24"/>
        </w:rPr>
        <w:t xml:space="preserve">              </w:t>
      </w:r>
    </w:p>
    <w:p w:rsidR="00F54385" w:rsidRPr="00B577F6" w:rsidRDefault="00D63C16" w:rsidP="00F54385">
      <w:pPr>
        <w:jc w:val="center"/>
        <w:rPr>
          <w:b/>
          <w:szCs w:val="24"/>
        </w:rPr>
      </w:pPr>
      <w:r w:rsidRPr="00B577F6">
        <w:rPr>
          <w:b/>
          <w:szCs w:val="24"/>
        </w:rPr>
        <w:t xml:space="preserve">         </w:t>
      </w:r>
    </w:p>
    <w:p w:rsidR="004E7DAF" w:rsidRPr="00B577F6" w:rsidRDefault="004E7DAF" w:rsidP="00B577F6">
      <w:pPr>
        <w:widowControl w:val="0"/>
        <w:spacing w:line="276" w:lineRule="auto"/>
        <w:jc w:val="center"/>
        <w:rPr>
          <w:b/>
          <w:szCs w:val="24"/>
        </w:rPr>
      </w:pPr>
      <w:r w:rsidRPr="00B577F6">
        <w:rPr>
          <w:b/>
          <w:szCs w:val="24"/>
        </w:rPr>
        <w:t>ПОЛОЖЕНИЕ</w:t>
      </w:r>
    </w:p>
    <w:p w:rsidR="00B96196" w:rsidRDefault="004E7DAF" w:rsidP="00B577F6">
      <w:pPr>
        <w:widowControl w:val="0"/>
        <w:spacing w:line="276" w:lineRule="auto"/>
        <w:jc w:val="center"/>
        <w:rPr>
          <w:b/>
          <w:szCs w:val="24"/>
        </w:rPr>
      </w:pPr>
      <w:r w:rsidRPr="00B577F6">
        <w:rPr>
          <w:b/>
          <w:szCs w:val="24"/>
        </w:rPr>
        <w:t xml:space="preserve">о проведении Республиканского конкурса </w:t>
      </w:r>
    </w:p>
    <w:p w:rsidR="004E7DAF" w:rsidRPr="00B577F6" w:rsidRDefault="004E7DAF" w:rsidP="00B577F6">
      <w:pPr>
        <w:widowControl w:val="0"/>
        <w:spacing w:line="276" w:lineRule="auto"/>
        <w:jc w:val="center"/>
        <w:rPr>
          <w:b/>
          <w:szCs w:val="24"/>
        </w:rPr>
      </w:pPr>
      <w:r w:rsidRPr="00B577F6">
        <w:rPr>
          <w:b/>
          <w:szCs w:val="24"/>
        </w:rPr>
        <w:t xml:space="preserve">для молодых педагогов и их наставников </w:t>
      </w:r>
    </w:p>
    <w:p w:rsidR="004E7DAF" w:rsidRPr="00B577F6" w:rsidRDefault="004E7DAF" w:rsidP="00B577F6">
      <w:pPr>
        <w:widowControl w:val="0"/>
        <w:spacing w:line="276" w:lineRule="auto"/>
        <w:jc w:val="center"/>
        <w:rPr>
          <w:b/>
          <w:szCs w:val="24"/>
        </w:rPr>
      </w:pPr>
      <w:r w:rsidRPr="00B577F6">
        <w:rPr>
          <w:b/>
          <w:szCs w:val="24"/>
        </w:rPr>
        <w:t xml:space="preserve"> «Две Звезды»</w:t>
      </w:r>
    </w:p>
    <w:p w:rsidR="004E7DAF" w:rsidRPr="00B577F6" w:rsidRDefault="004E7DAF" w:rsidP="004E7DAF">
      <w:pPr>
        <w:widowControl w:val="0"/>
        <w:spacing w:line="220" w:lineRule="exact"/>
        <w:jc w:val="center"/>
        <w:rPr>
          <w:szCs w:val="24"/>
        </w:rPr>
      </w:pPr>
    </w:p>
    <w:p w:rsidR="004E7DAF" w:rsidRPr="00B577F6" w:rsidRDefault="004E7DAF" w:rsidP="004E7DAF">
      <w:pPr>
        <w:pStyle w:val="a8"/>
        <w:widowControl w:val="0"/>
        <w:numPr>
          <w:ilvl w:val="0"/>
          <w:numId w:val="3"/>
        </w:numPr>
        <w:ind w:left="426" w:hanging="426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B577F6">
        <w:rPr>
          <w:rFonts w:ascii="Times New Roman" w:hAnsi="Times New Roman"/>
          <w:b/>
          <w:sz w:val="28"/>
          <w:szCs w:val="24"/>
        </w:rPr>
        <w:t>Общие положения</w:t>
      </w:r>
    </w:p>
    <w:p w:rsidR="004E7DAF" w:rsidRPr="00B577F6" w:rsidRDefault="004E7DAF" w:rsidP="004E7DAF">
      <w:pPr>
        <w:pStyle w:val="Default"/>
        <w:widowControl w:val="0"/>
        <w:numPr>
          <w:ilvl w:val="1"/>
          <w:numId w:val="3"/>
        </w:numPr>
        <w:ind w:left="426" w:hanging="426"/>
        <w:jc w:val="both"/>
        <w:rPr>
          <w:sz w:val="28"/>
        </w:rPr>
      </w:pPr>
      <w:r w:rsidRPr="00B577F6">
        <w:rPr>
          <w:sz w:val="28"/>
        </w:rPr>
        <w:t>Настоящее Положение определяет порядок организации и проведения Республиканского Конкурса для молодых педагогов и их наставников «Две Звезды» (далее</w:t>
      </w:r>
      <w:r w:rsidR="00B577F6" w:rsidRPr="00B577F6">
        <w:rPr>
          <w:sz w:val="28"/>
        </w:rPr>
        <w:t xml:space="preserve"> </w:t>
      </w:r>
      <w:r w:rsidRPr="00B577F6">
        <w:rPr>
          <w:sz w:val="28"/>
        </w:rPr>
        <w:t>- Конкурс)</w:t>
      </w:r>
      <w:r w:rsidR="00B577F6" w:rsidRPr="00B577F6">
        <w:rPr>
          <w:sz w:val="28"/>
        </w:rPr>
        <w:t xml:space="preserve">, </w:t>
      </w:r>
      <w:r w:rsidRPr="00B577F6">
        <w:rPr>
          <w:sz w:val="28"/>
        </w:rPr>
        <w:t>цели и задачи.</w:t>
      </w:r>
    </w:p>
    <w:p w:rsidR="004E7DAF" w:rsidRPr="00567FB3" w:rsidRDefault="004E7DAF" w:rsidP="00567FB3">
      <w:pPr>
        <w:pStyle w:val="ac"/>
        <w:numPr>
          <w:ilvl w:val="1"/>
          <w:numId w:val="3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67FB3">
        <w:rPr>
          <w:rFonts w:ascii="Times New Roman" w:hAnsi="Times New Roman"/>
          <w:sz w:val="28"/>
          <w:szCs w:val="28"/>
        </w:rPr>
        <w:t xml:space="preserve">Организаторами Конкурса являются </w:t>
      </w:r>
      <w:r w:rsidR="00567FB3" w:rsidRPr="00D004F6">
        <w:rPr>
          <w:rFonts w:ascii="Times New Roman" w:hAnsi="Times New Roman"/>
          <w:sz w:val="28"/>
          <w:szCs w:val="28"/>
        </w:rPr>
        <w:t>Молодежны</w:t>
      </w:r>
      <w:r w:rsidR="00567FB3">
        <w:rPr>
          <w:rFonts w:ascii="Times New Roman" w:hAnsi="Times New Roman"/>
          <w:sz w:val="28"/>
          <w:szCs w:val="28"/>
        </w:rPr>
        <w:t>й</w:t>
      </w:r>
      <w:r w:rsidR="00567FB3" w:rsidRPr="00D004F6">
        <w:rPr>
          <w:rFonts w:ascii="Times New Roman" w:hAnsi="Times New Roman"/>
          <w:sz w:val="28"/>
          <w:szCs w:val="28"/>
        </w:rPr>
        <w:t xml:space="preserve"> совет Республиканского комитета профсоюза работников </w:t>
      </w:r>
      <w:r w:rsidR="00567FB3">
        <w:rPr>
          <w:rFonts w:ascii="Times New Roman" w:hAnsi="Times New Roman"/>
          <w:sz w:val="28"/>
          <w:szCs w:val="28"/>
        </w:rPr>
        <w:t xml:space="preserve">народного образования и науки </w:t>
      </w:r>
      <w:r w:rsidR="00692E0B" w:rsidRPr="00567FB3">
        <w:rPr>
          <w:rFonts w:ascii="Times New Roman" w:hAnsi="Times New Roman"/>
          <w:sz w:val="28"/>
          <w:szCs w:val="28"/>
        </w:rPr>
        <w:t xml:space="preserve">совместно с </w:t>
      </w:r>
      <w:r w:rsidR="00C85D18" w:rsidRPr="00567FB3">
        <w:rPr>
          <w:rFonts w:ascii="Times New Roman" w:hAnsi="Times New Roman"/>
          <w:sz w:val="28"/>
          <w:szCs w:val="28"/>
        </w:rPr>
        <w:t xml:space="preserve">Республиканским комитетом профсоюза работников народного образования и науки РФ, </w:t>
      </w:r>
      <w:r w:rsidR="00567FB3" w:rsidRPr="00567FB3">
        <w:rPr>
          <w:rFonts w:ascii="Times New Roman" w:hAnsi="Times New Roman"/>
          <w:sz w:val="28"/>
          <w:szCs w:val="28"/>
        </w:rPr>
        <w:t>Ассоциаци</w:t>
      </w:r>
      <w:r w:rsidR="00567FB3">
        <w:rPr>
          <w:rFonts w:ascii="Times New Roman" w:hAnsi="Times New Roman"/>
          <w:sz w:val="28"/>
          <w:szCs w:val="28"/>
        </w:rPr>
        <w:t>ей</w:t>
      </w:r>
      <w:r w:rsidR="00567FB3" w:rsidRPr="00567FB3">
        <w:rPr>
          <w:rFonts w:ascii="Times New Roman" w:hAnsi="Times New Roman"/>
          <w:sz w:val="28"/>
          <w:szCs w:val="28"/>
        </w:rPr>
        <w:t xml:space="preserve"> творческих молодых учителей г</w:t>
      </w:r>
      <w:proofErr w:type="gramStart"/>
      <w:r w:rsidR="00567FB3" w:rsidRPr="00567FB3">
        <w:rPr>
          <w:rFonts w:ascii="Times New Roman" w:hAnsi="Times New Roman"/>
          <w:sz w:val="28"/>
          <w:szCs w:val="28"/>
        </w:rPr>
        <w:t>.Я</w:t>
      </w:r>
      <w:proofErr w:type="gramEnd"/>
      <w:r w:rsidR="00567FB3" w:rsidRPr="00567FB3">
        <w:rPr>
          <w:rFonts w:ascii="Times New Roman" w:hAnsi="Times New Roman"/>
          <w:sz w:val="28"/>
          <w:szCs w:val="28"/>
        </w:rPr>
        <w:t>кутска «Столица»</w:t>
      </w:r>
      <w:r w:rsidR="00567FB3">
        <w:rPr>
          <w:rFonts w:ascii="Times New Roman" w:hAnsi="Times New Roman"/>
          <w:sz w:val="28"/>
          <w:szCs w:val="28"/>
        </w:rPr>
        <w:t xml:space="preserve">, </w:t>
      </w:r>
      <w:r w:rsidR="00C85D18" w:rsidRPr="00567FB3">
        <w:rPr>
          <w:rFonts w:ascii="Times New Roman" w:hAnsi="Times New Roman"/>
          <w:sz w:val="28"/>
          <w:szCs w:val="28"/>
        </w:rPr>
        <w:t xml:space="preserve">Институтом Развития Образования и Повышения Квалификации </w:t>
      </w:r>
      <w:r w:rsidR="00C85D18" w:rsidRPr="00567FB3">
        <w:rPr>
          <w:rFonts w:ascii="Times New Roman" w:hAnsi="Times New Roman"/>
          <w:sz w:val="28"/>
          <w:szCs w:val="28"/>
          <w:shd w:val="clear" w:color="auto" w:fill="FFFFFF"/>
        </w:rPr>
        <w:t xml:space="preserve">имени С.Н. Донского-II, </w:t>
      </w:r>
      <w:r w:rsidR="00D004F6" w:rsidRPr="00567FB3">
        <w:rPr>
          <w:rFonts w:ascii="Times New Roman" w:hAnsi="Times New Roman"/>
          <w:sz w:val="28"/>
          <w:szCs w:val="28"/>
        </w:rPr>
        <w:t>У</w:t>
      </w:r>
      <w:r w:rsidRPr="00567FB3">
        <w:rPr>
          <w:rFonts w:ascii="Times New Roman" w:hAnsi="Times New Roman"/>
          <w:sz w:val="28"/>
          <w:szCs w:val="28"/>
        </w:rPr>
        <w:t>правление</w:t>
      </w:r>
      <w:r w:rsidR="00D004F6" w:rsidRPr="00567FB3">
        <w:rPr>
          <w:rFonts w:ascii="Times New Roman" w:hAnsi="Times New Roman"/>
          <w:sz w:val="28"/>
          <w:szCs w:val="28"/>
        </w:rPr>
        <w:t>м</w:t>
      </w:r>
      <w:r w:rsidRPr="00567FB3">
        <w:rPr>
          <w:rFonts w:ascii="Times New Roman" w:hAnsi="Times New Roman"/>
          <w:sz w:val="28"/>
          <w:szCs w:val="28"/>
        </w:rPr>
        <w:t xml:space="preserve"> образования окружной администрации города Якутска,</w:t>
      </w:r>
      <w:r w:rsidR="00C85D18" w:rsidRPr="00567FB3">
        <w:rPr>
          <w:rFonts w:ascii="Times New Roman" w:hAnsi="Times New Roman"/>
          <w:sz w:val="28"/>
          <w:szCs w:val="28"/>
        </w:rPr>
        <w:t xml:space="preserve"> </w:t>
      </w:r>
      <w:r w:rsidRPr="00567FB3">
        <w:rPr>
          <w:rFonts w:ascii="Times New Roman" w:hAnsi="Times New Roman"/>
          <w:sz w:val="28"/>
          <w:szCs w:val="28"/>
        </w:rPr>
        <w:t xml:space="preserve"> </w:t>
      </w:r>
      <w:r w:rsidRPr="00567FB3">
        <w:rPr>
          <w:rFonts w:ascii="Times New Roman" w:hAnsi="Times New Roman"/>
          <w:sz w:val="28"/>
          <w:szCs w:val="24"/>
        </w:rPr>
        <w:t>В конкурсе принимают участие педагоги образовательных учреждений всех видов и типов.</w:t>
      </w:r>
    </w:p>
    <w:p w:rsidR="004E7DAF" w:rsidRPr="00B577F6" w:rsidRDefault="004E7DAF" w:rsidP="004E7DAF">
      <w:pPr>
        <w:pStyle w:val="a8"/>
        <w:widowControl w:val="0"/>
        <w:numPr>
          <w:ilvl w:val="0"/>
          <w:numId w:val="3"/>
        </w:numPr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 w:rsidRPr="00B577F6">
        <w:rPr>
          <w:rFonts w:ascii="Times New Roman" w:hAnsi="Times New Roman"/>
          <w:b/>
          <w:sz w:val="28"/>
          <w:szCs w:val="24"/>
        </w:rPr>
        <w:t>Цели и задачи Конкурса</w:t>
      </w:r>
    </w:p>
    <w:p w:rsidR="004E7DAF" w:rsidRPr="00B577F6" w:rsidRDefault="00B577F6" w:rsidP="004E7DAF">
      <w:pPr>
        <w:pStyle w:val="Default"/>
        <w:widowControl w:val="0"/>
        <w:numPr>
          <w:ilvl w:val="1"/>
          <w:numId w:val="3"/>
        </w:numPr>
        <w:ind w:left="426" w:hanging="426"/>
        <w:jc w:val="both"/>
        <w:rPr>
          <w:sz w:val="28"/>
        </w:rPr>
      </w:pPr>
      <w:r>
        <w:rPr>
          <w:sz w:val="28"/>
        </w:rPr>
        <w:t xml:space="preserve"> </w:t>
      </w:r>
      <w:r w:rsidR="004E7DAF" w:rsidRPr="00B577F6">
        <w:rPr>
          <w:sz w:val="28"/>
        </w:rPr>
        <w:t>Цель Конкурса –</w:t>
      </w:r>
      <w:r w:rsidR="007E5145">
        <w:rPr>
          <w:sz w:val="28"/>
        </w:rPr>
        <w:t xml:space="preserve"> </w:t>
      </w:r>
      <w:r w:rsidR="007E5145" w:rsidRPr="00B577F6">
        <w:rPr>
          <w:sz w:val="28"/>
        </w:rPr>
        <w:t>инициирование развития инновационных практик наставничества в образовательных учреждениях</w:t>
      </w:r>
      <w:r w:rsidR="007E5145">
        <w:rPr>
          <w:sz w:val="28"/>
        </w:rPr>
        <w:t>.</w:t>
      </w:r>
    </w:p>
    <w:p w:rsidR="004E7DAF" w:rsidRPr="00B577F6" w:rsidRDefault="00B577F6" w:rsidP="004E7DAF">
      <w:pPr>
        <w:pStyle w:val="Default"/>
        <w:widowControl w:val="0"/>
        <w:numPr>
          <w:ilvl w:val="1"/>
          <w:numId w:val="3"/>
        </w:numPr>
        <w:ind w:left="426" w:hanging="426"/>
        <w:jc w:val="both"/>
        <w:rPr>
          <w:sz w:val="28"/>
        </w:rPr>
      </w:pPr>
      <w:r>
        <w:rPr>
          <w:sz w:val="28"/>
        </w:rPr>
        <w:t xml:space="preserve"> </w:t>
      </w:r>
      <w:r w:rsidR="004E7DAF" w:rsidRPr="00B577F6">
        <w:rPr>
          <w:sz w:val="28"/>
        </w:rPr>
        <w:t xml:space="preserve">Задачи Конкурса: </w:t>
      </w:r>
    </w:p>
    <w:p w:rsidR="004E7DAF" w:rsidRPr="00B577F6" w:rsidRDefault="004E7DAF" w:rsidP="00B577F6">
      <w:pPr>
        <w:pStyle w:val="a8"/>
        <w:widowControl w:val="0"/>
        <w:ind w:left="426"/>
        <w:contextualSpacing w:val="0"/>
        <w:rPr>
          <w:rFonts w:ascii="Times New Roman" w:hAnsi="Times New Roman"/>
          <w:b/>
          <w:sz w:val="28"/>
          <w:szCs w:val="24"/>
        </w:rPr>
      </w:pPr>
      <w:r w:rsidRPr="00B577F6">
        <w:rPr>
          <w:rFonts w:ascii="Times New Roman" w:hAnsi="Times New Roman"/>
          <w:sz w:val="28"/>
          <w:szCs w:val="24"/>
        </w:rPr>
        <w:t>- создание условий для адаптации молодых педагогов с целью закрепления их в системе образования;</w:t>
      </w:r>
    </w:p>
    <w:p w:rsidR="004E7DAF" w:rsidRPr="00B577F6" w:rsidRDefault="004E7DAF" w:rsidP="00B577F6">
      <w:pPr>
        <w:pStyle w:val="Default"/>
        <w:widowControl w:val="0"/>
        <w:ind w:left="426"/>
        <w:jc w:val="both"/>
        <w:rPr>
          <w:sz w:val="28"/>
        </w:rPr>
      </w:pPr>
      <w:r w:rsidRPr="00B577F6">
        <w:rPr>
          <w:sz w:val="28"/>
        </w:rPr>
        <w:t xml:space="preserve">- повышение престижа наставничества в системе образования; </w:t>
      </w:r>
    </w:p>
    <w:p w:rsidR="004E7DAF" w:rsidRPr="00B577F6" w:rsidRDefault="00B577F6" w:rsidP="00B577F6">
      <w:pPr>
        <w:pStyle w:val="Default"/>
        <w:widowControl w:val="0"/>
        <w:ind w:left="426"/>
        <w:jc w:val="both"/>
        <w:rPr>
          <w:sz w:val="28"/>
        </w:rPr>
      </w:pPr>
      <w:r>
        <w:rPr>
          <w:sz w:val="28"/>
        </w:rPr>
        <w:t>-</w:t>
      </w:r>
      <w:r w:rsidR="007E5145" w:rsidRPr="00B577F6">
        <w:rPr>
          <w:sz w:val="28"/>
        </w:rPr>
        <w:t>выявление, поддержка</w:t>
      </w:r>
      <w:r w:rsidR="007E5145">
        <w:rPr>
          <w:sz w:val="28"/>
        </w:rPr>
        <w:t xml:space="preserve"> молодых учителей</w:t>
      </w:r>
      <w:r w:rsidR="007E5145" w:rsidRPr="00B577F6">
        <w:rPr>
          <w:sz w:val="28"/>
        </w:rPr>
        <w:t>, распространение эффективного опыта педагогов-наставников  образовательных учреждений</w:t>
      </w:r>
      <w:r w:rsidR="007E5145">
        <w:rPr>
          <w:sz w:val="28"/>
        </w:rPr>
        <w:t>.</w:t>
      </w:r>
    </w:p>
    <w:p w:rsidR="004E7DAF" w:rsidRPr="00B577F6" w:rsidRDefault="004E7DAF" w:rsidP="004E7DAF">
      <w:pPr>
        <w:widowControl w:val="0"/>
        <w:ind w:firstLine="709"/>
        <w:jc w:val="both"/>
        <w:rPr>
          <w:b/>
          <w:szCs w:val="24"/>
        </w:rPr>
      </w:pPr>
    </w:p>
    <w:p w:rsidR="004E7DAF" w:rsidRPr="00B577F6" w:rsidRDefault="004E7DAF" w:rsidP="004E7DAF">
      <w:pPr>
        <w:widowControl w:val="0"/>
        <w:ind w:firstLine="709"/>
        <w:jc w:val="center"/>
        <w:rPr>
          <w:b/>
          <w:szCs w:val="24"/>
        </w:rPr>
      </w:pPr>
      <w:r w:rsidRPr="00B577F6">
        <w:rPr>
          <w:b/>
          <w:szCs w:val="24"/>
        </w:rPr>
        <w:t>3. Участники Конкурса</w:t>
      </w:r>
    </w:p>
    <w:p w:rsidR="004E7DAF" w:rsidRPr="00B577F6" w:rsidRDefault="004E7DAF" w:rsidP="004E7DAF">
      <w:pPr>
        <w:widowControl w:val="0"/>
        <w:ind w:left="426" w:hanging="426"/>
        <w:jc w:val="both"/>
        <w:rPr>
          <w:szCs w:val="24"/>
        </w:rPr>
      </w:pPr>
      <w:r w:rsidRPr="00B577F6">
        <w:rPr>
          <w:szCs w:val="24"/>
        </w:rPr>
        <w:t xml:space="preserve">3.1. В Конкурсе могут принимать участие педагоги-наставники и их молодые специалисты со стажем работы не более </w:t>
      </w:r>
      <w:r w:rsidR="00B33BD4">
        <w:rPr>
          <w:szCs w:val="24"/>
        </w:rPr>
        <w:t>5</w:t>
      </w:r>
      <w:r w:rsidRPr="00B577F6">
        <w:rPr>
          <w:szCs w:val="24"/>
        </w:rPr>
        <w:t xml:space="preserve"> лет.</w:t>
      </w:r>
    </w:p>
    <w:p w:rsidR="004E7DAF" w:rsidRPr="00B577F6" w:rsidRDefault="004E7DAF" w:rsidP="004E7DAF">
      <w:pPr>
        <w:widowControl w:val="0"/>
        <w:ind w:left="426" w:hanging="426"/>
        <w:jc w:val="both"/>
        <w:rPr>
          <w:szCs w:val="24"/>
        </w:rPr>
      </w:pPr>
      <w:r w:rsidRPr="00B577F6">
        <w:rPr>
          <w:szCs w:val="24"/>
        </w:rPr>
        <w:t>3.2. Число сопровождающих участников Конкурса от каждого образовательного учреждения – не ограничен</w:t>
      </w:r>
      <w:r w:rsidR="00D004F6">
        <w:rPr>
          <w:szCs w:val="24"/>
        </w:rPr>
        <w:t>о</w:t>
      </w:r>
      <w:r w:rsidRPr="00B577F6">
        <w:rPr>
          <w:szCs w:val="24"/>
        </w:rPr>
        <w:t>.</w:t>
      </w:r>
    </w:p>
    <w:p w:rsidR="004E7DAF" w:rsidRPr="00B577F6" w:rsidRDefault="004E7DAF" w:rsidP="004E7DAF">
      <w:pPr>
        <w:widowControl w:val="0"/>
        <w:ind w:firstLine="709"/>
        <w:jc w:val="both"/>
        <w:rPr>
          <w:szCs w:val="24"/>
        </w:rPr>
      </w:pPr>
    </w:p>
    <w:p w:rsidR="004E7DAF" w:rsidRPr="00B577F6" w:rsidRDefault="004E7DAF" w:rsidP="004E7DAF">
      <w:pPr>
        <w:widowControl w:val="0"/>
        <w:ind w:firstLine="709"/>
        <w:jc w:val="center"/>
        <w:rPr>
          <w:b/>
          <w:szCs w:val="24"/>
        </w:rPr>
      </w:pPr>
      <w:r w:rsidRPr="00B577F6">
        <w:rPr>
          <w:b/>
          <w:szCs w:val="24"/>
        </w:rPr>
        <w:t>4. Время и порядок проведения Конкурса</w:t>
      </w:r>
    </w:p>
    <w:p w:rsidR="00B577F6" w:rsidRDefault="004E7DAF" w:rsidP="004E7DAF">
      <w:pPr>
        <w:widowControl w:val="0"/>
        <w:ind w:left="426" w:hanging="426"/>
        <w:jc w:val="both"/>
        <w:rPr>
          <w:szCs w:val="24"/>
        </w:rPr>
      </w:pPr>
      <w:r w:rsidRPr="00B577F6">
        <w:rPr>
          <w:szCs w:val="24"/>
        </w:rPr>
        <w:t>4.1. Конкурс проводится</w:t>
      </w:r>
      <w:r w:rsidR="00B577F6">
        <w:rPr>
          <w:szCs w:val="24"/>
        </w:rPr>
        <w:t xml:space="preserve"> в два тура: </w:t>
      </w:r>
    </w:p>
    <w:p w:rsidR="00B577F6" w:rsidRDefault="00B577F6" w:rsidP="004E7DAF">
      <w:pPr>
        <w:widowControl w:val="0"/>
        <w:ind w:left="426" w:hanging="426"/>
        <w:jc w:val="both"/>
        <w:rPr>
          <w:szCs w:val="24"/>
        </w:rPr>
      </w:pPr>
      <w:r>
        <w:rPr>
          <w:szCs w:val="24"/>
        </w:rPr>
        <w:t xml:space="preserve">       - </w:t>
      </w:r>
      <w:r w:rsidR="004E7DAF" w:rsidRPr="00B577F6">
        <w:rPr>
          <w:szCs w:val="24"/>
        </w:rPr>
        <w:t xml:space="preserve"> </w:t>
      </w:r>
      <w:r w:rsidR="004E7DAF" w:rsidRPr="00B577F6">
        <w:rPr>
          <w:szCs w:val="24"/>
          <w:u w:val="single"/>
        </w:rPr>
        <w:t>заочно</w:t>
      </w:r>
      <w:r w:rsidR="00BA2C47">
        <w:rPr>
          <w:szCs w:val="24"/>
        </w:rPr>
        <w:t xml:space="preserve"> с 17</w:t>
      </w:r>
      <w:r>
        <w:rPr>
          <w:szCs w:val="24"/>
        </w:rPr>
        <w:t xml:space="preserve"> февраля по </w:t>
      </w:r>
      <w:r w:rsidR="00BA2C47">
        <w:rPr>
          <w:szCs w:val="24"/>
        </w:rPr>
        <w:t xml:space="preserve">19 </w:t>
      </w:r>
      <w:r>
        <w:rPr>
          <w:szCs w:val="24"/>
        </w:rPr>
        <w:t>февраля 20</w:t>
      </w:r>
      <w:r w:rsidR="00BA2C47">
        <w:rPr>
          <w:szCs w:val="24"/>
        </w:rPr>
        <w:t xml:space="preserve">20 </w:t>
      </w:r>
      <w:r>
        <w:rPr>
          <w:szCs w:val="24"/>
        </w:rPr>
        <w:t xml:space="preserve">г. </w:t>
      </w:r>
    </w:p>
    <w:p w:rsidR="004E7DAF" w:rsidRPr="00B577F6" w:rsidRDefault="00B577F6" w:rsidP="004E7DAF">
      <w:pPr>
        <w:widowControl w:val="0"/>
        <w:ind w:left="426" w:hanging="426"/>
        <w:jc w:val="both"/>
        <w:rPr>
          <w:szCs w:val="24"/>
        </w:rPr>
      </w:pPr>
      <w:r>
        <w:rPr>
          <w:szCs w:val="24"/>
        </w:rPr>
        <w:t xml:space="preserve">       -  </w:t>
      </w:r>
      <w:proofErr w:type="spellStart"/>
      <w:r w:rsidR="004E7DAF" w:rsidRPr="00B577F6">
        <w:rPr>
          <w:szCs w:val="24"/>
          <w:u w:val="single"/>
        </w:rPr>
        <w:t>очно</w:t>
      </w:r>
      <w:proofErr w:type="spellEnd"/>
      <w:r w:rsidR="004E7DAF" w:rsidRPr="00B577F6">
        <w:rPr>
          <w:szCs w:val="24"/>
          <w:u w:val="single"/>
        </w:rPr>
        <w:t xml:space="preserve"> </w:t>
      </w:r>
      <w:r w:rsidR="00BA2C47">
        <w:rPr>
          <w:szCs w:val="24"/>
        </w:rPr>
        <w:t>с 27 февраля</w:t>
      </w:r>
      <w:r w:rsidR="00F35EC1">
        <w:rPr>
          <w:szCs w:val="24"/>
        </w:rPr>
        <w:t xml:space="preserve"> </w:t>
      </w:r>
      <w:r w:rsidR="004E7DAF" w:rsidRPr="00B577F6">
        <w:rPr>
          <w:szCs w:val="24"/>
        </w:rPr>
        <w:t xml:space="preserve">по </w:t>
      </w:r>
      <w:r w:rsidR="00BA2C47">
        <w:rPr>
          <w:szCs w:val="24"/>
        </w:rPr>
        <w:t>29 февраля</w:t>
      </w:r>
      <w:r w:rsidR="004E7DAF" w:rsidRPr="00B577F6">
        <w:rPr>
          <w:szCs w:val="24"/>
        </w:rPr>
        <w:t xml:space="preserve"> 20</w:t>
      </w:r>
      <w:r w:rsidR="00BA2C47">
        <w:rPr>
          <w:szCs w:val="24"/>
        </w:rPr>
        <w:t xml:space="preserve">20 </w:t>
      </w:r>
      <w:r w:rsidR="004E7DAF" w:rsidRPr="00B577F6">
        <w:rPr>
          <w:szCs w:val="24"/>
        </w:rPr>
        <w:t>г.</w:t>
      </w:r>
    </w:p>
    <w:p w:rsidR="004E7DAF" w:rsidRPr="00B577F6" w:rsidRDefault="00B577F6" w:rsidP="00B577F6">
      <w:pPr>
        <w:widowControl w:val="0"/>
        <w:ind w:left="426" w:hanging="426"/>
        <w:jc w:val="both"/>
        <w:rPr>
          <w:szCs w:val="24"/>
        </w:rPr>
      </w:pPr>
      <w:r>
        <w:rPr>
          <w:szCs w:val="24"/>
        </w:rPr>
        <w:t xml:space="preserve">4.2. </w:t>
      </w:r>
      <w:r w:rsidR="004E7DAF" w:rsidRPr="00B577F6">
        <w:rPr>
          <w:b/>
          <w:szCs w:val="24"/>
          <w:lang w:val="en-US"/>
        </w:rPr>
        <w:t>I</w:t>
      </w:r>
      <w:r>
        <w:rPr>
          <w:b/>
          <w:szCs w:val="24"/>
        </w:rPr>
        <w:t xml:space="preserve"> Тур:</w:t>
      </w:r>
      <w:r w:rsidR="001A583A">
        <w:rPr>
          <w:b/>
          <w:szCs w:val="24"/>
        </w:rPr>
        <w:t xml:space="preserve"> заочный </w:t>
      </w:r>
      <w:r w:rsidR="00BA2C47" w:rsidRPr="00BA2C47">
        <w:rPr>
          <w:b/>
          <w:szCs w:val="24"/>
        </w:rPr>
        <w:t>с 17 февраля по 19 февраля 2020 г</w:t>
      </w:r>
      <w:proofErr w:type="gramStart"/>
      <w:r w:rsidR="00BA2C47" w:rsidRPr="00BA2C47">
        <w:rPr>
          <w:b/>
          <w:szCs w:val="24"/>
        </w:rPr>
        <w:t>.</w:t>
      </w:r>
      <w:r w:rsidR="004E7DAF" w:rsidRPr="00B577F6">
        <w:rPr>
          <w:szCs w:val="24"/>
        </w:rPr>
        <w:t>.</w:t>
      </w:r>
      <w:proofErr w:type="gramEnd"/>
      <w:r w:rsidR="004E7DAF" w:rsidRPr="00B577F6">
        <w:rPr>
          <w:szCs w:val="24"/>
        </w:rPr>
        <w:t xml:space="preserve"> Осуществляется на основе изучения и оценки членами жюри портфолио участников (предоставляется в электронном виде </w:t>
      </w:r>
      <w:r w:rsidR="0097166C">
        <w:rPr>
          <w:szCs w:val="24"/>
        </w:rPr>
        <w:t>от  наставника и</w:t>
      </w:r>
      <w:r w:rsidR="004E7DAF" w:rsidRPr="00B577F6">
        <w:rPr>
          <w:szCs w:val="24"/>
        </w:rPr>
        <w:t xml:space="preserve"> молодо</w:t>
      </w:r>
      <w:r w:rsidR="0097166C">
        <w:rPr>
          <w:szCs w:val="24"/>
        </w:rPr>
        <w:t>го</w:t>
      </w:r>
      <w:r w:rsidR="004E7DAF" w:rsidRPr="00B577F6">
        <w:rPr>
          <w:szCs w:val="24"/>
        </w:rPr>
        <w:t xml:space="preserve"> педагог</w:t>
      </w:r>
      <w:r w:rsidR="0097166C">
        <w:rPr>
          <w:szCs w:val="24"/>
        </w:rPr>
        <w:t>а, оформление портфолио свободное, формат представления участники выбирают самостоятельно</w:t>
      </w:r>
      <w:r w:rsidR="004E7DAF" w:rsidRPr="00B577F6">
        <w:rPr>
          <w:szCs w:val="24"/>
        </w:rPr>
        <w:t xml:space="preserve">) </w:t>
      </w:r>
    </w:p>
    <w:p w:rsidR="004E7DAF" w:rsidRPr="00B577F6" w:rsidRDefault="004E7DAF" w:rsidP="004E7DAF">
      <w:pPr>
        <w:widowControl w:val="0"/>
        <w:ind w:left="567"/>
        <w:jc w:val="both"/>
        <w:rPr>
          <w:szCs w:val="24"/>
        </w:rPr>
      </w:pPr>
      <w:r w:rsidRPr="00B577F6">
        <w:rPr>
          <w:szCs w:val="24"/>
        </w:rPr>
        <w:t>Портфолио состоит:</w:t>
      </w:r>
    </w:p>
    <w:p w:rsidR="004E7DAF" w:rsidRPr="00B577F6" w:rsidRDefault="004E7DAF" w:rsidP="004E7DAF">
      <w:pPr>
        <w:widowControl w:val="0"/>
        <w:ind w:left="567"/>
        <w:jc w:val="both"/>
        <w:rPr>
          <w:szCs w:val="24"/>
        </w:rPr>
      </w:pPr>
      <w:r w:rsidRPr="00B577F6">
        <w:rPr>
          <w:szCs w:val="24"/>
        </w:rPr>
        <w:t xml:space="preserve">- </w:t>
      </w:r>
      <w:r w:rsidR="00BA2C47">
        <w:rPr>
          <w:szCs w:val="24"/>
        </w:rPr>
        <w:t xml:space="preserve">видео </w:t>
      </w:r>
      <w:r w:rsidRPr="00B577F6">
        <w:rPr>
          <w:szCs w:val="24"/>
        </w:rPr>
        <w:t>визитка</w:t>
      </w:r>
      <w:r w:rsidR="00BA2C47">
        <w:rPr>
          <w:szCs w:val="24"/>
        </w:rPr>
        <w:t xml:space="preserve"> не более 1 минуты</w:t>
      </w:r>
      <w:r w:rsidRPr="00B577F6">
        <w:rPr>
          <w:szCs w:val="24"/>
        </w:rPr>
        <w:t xml:space="preserve"> (представление наставника и молодого </w:t>
      </w:r>
      <w:r w:rsidRPr="00B577F6">
        <w:rPr>
          <w:szCs w:val="24"/>
        </w:rPr>
        <w:lastRenderedPageBreak/>
        <w:t>специалиста);</w:t>
      </w:r>
    </w:p>
    <w:p w:rsidR="004E7DAF" w:rsidRPr="00B577F6" w:rsidRDefault="004E7DAF" w:rsidP="004E7DAF">
      <w:pPr>
        <w:widowControl w:val="0"/>
        <w:ind w:left="567"/>
        <w:jc w:val="both"/>
        <w:rPr>
          <w:szCs w:val="24"/>
        </w:rPr>
      </w:pPr>
      <w:r w:rsidRPr="00B577F6">
        <w:rPr>
          <w:szCs w:val="24"/>
        </w:rPr>
        <w:t>- план работы с молодым специалистом;</w:t>
      </w:r>
    </w:p>
    <w:p w:rsidR="004E7DAF" w:rsidRPr="00692E0B" w:rsidRDefault="00692E0B" w:rsidP="004E7DAF">
      <w:pPr>
        <w:widowControl w:val="0"/>
        <w:ind w:left="567"/>
        <w:jc w:val="both"/>
      </w:pPr>
      <w:r>
        <w:rPr>
          <w:szCs w:val="24"/>
        </w:rPr>
        <w:t xml:space="preserve">- </w:t>
      </w:r>
      <w:r w:rsidRPr="00692E0B">
        <w:t>сканированная справка о членстве в профсоюзной организации, заверенная председателем профкома образовательной организации</w:t>
      </w:r>
      <w:proofErr w:type="gramStart"/>
      <w:r w:rsidRPr="00692E0B">
        <w:t xml:space="preserve"> </w:t>
      </w:r>
      <w:r w:rsidR="004E7DAF" w:rsidRPr="00692E0B">
        <w:t>;</w:t>
      </w:r>
      <w:proofErr w:type="gramEnd"/>
    </w:p>
    <w:p w:rsidR="0097166C" w:rsidRDefault="004E7DAF" w:rsidP="004E7DAF">
      <w:pPr>
        <w:ind w:left="426"/>
        <w:contextualSpacing/>
        <w:rPr>
          <w:b/>
          <w:szCs w:val="24"/>
        </w:rPr>
      </w:pPr>
      <w:r w:rsidRPr="00B577F6">
        <w:rPr>
          <w:b/>
          <w:szCs w:val="24"/>
          <w:lang w:val="en-US"/>
        </w:rPr>
        <w:t>II</w:t>
      </w:r>
      <w:r w:rsidRPr="00B577F6">
        <w:rPr>
          <w:b/>
          <w:szCs w:val="24"/>
        </w:rPr>
        <w:t xml:space="preserve"> </w:t>
      </w:r>
      <w:r w:rsidR="0097166C">
        <w:rPr>
          <w:b/>
          <w:szCs w:val="24"/>
        </w:rPr>
        <w:t xml:space="preserve">Тур: очный </w:t>
      </w:r>
      <w:r w:rsidR="00BA2C47" w:rsidRPr="00BA2C47">
        <w:rPr>
          <w:b/>
          <w:szCs w:val="24"/>
        </w:rPr>
        <w:t>с 27 февраля по 29 февраля 2020 г.</w:t>
      </w:r>
      <w:r w:rsidR="0097166C">
        <w:rPr>
          <w:b/>
          <w:szCs w:val="24"/>
        </w:rPr>
        <w:t xml:space="preserve"> состоит из 3 этапов</w:t>
      </w:r>
    </w:p>
    <w:p w:rsidR="004E7DAF" w:rsidRPr="00B577F6" w:rsidRDefault="0097166C" w:rsidP="004E7DAF">
      <w:pPr>
        <w:ind w:left="426"/>
        <w:contextualSpacing/>
        <w:rPr>
          <w:szCs w:val="24"/>
        </w:rPr>
      </w:pPr>
      <w:r>
        <w:rPr>
          <w:b/>
          <w:szCs w:val="24"/>
        </w:rPr>
        <w:t xml:space="preserve">1 </w:t>
      </w:r>
      <w:r w:rsidR="004E7DAF" w:rsidRPr="00B577F6">
        <w:rPr>
          <w:b/>
          <w:szCs w:val="24"/>
        </w:rPr>
        <w:t>этап</w:t>
      </w:r>
      <w:r>
        <w:rPr>
          <w:szCs w:val="24"/>
        </w:rPr>
        <w:t xml:space="preserve"> -</w:t>
      </w:r>
      <w:r w:rsidR="004E7DAF" w:rsidRPr="00B577F6">
        <w:rPr>
          <w:szCs w:val="24"/>
        </w:rPr>
        <w:t xml:space="preserve"> Открытый совместный урок от мо</w:t>
      </w:r>
      <w:r w:rsidR="00D004F6">
        <w:rPr>
          <w:szCs w:val="24"/>
        </w:rPr>
        <w:t>лодого учителя и его наставника;</w:t>
      </w:r>
    </w:p>
    <w:p w:rsidR="0097166C" w:rsidRPr="00B577F6" w:rsidRDefault="0097166C" w:rsidP="0097166C">
      <w:pPr>
        <w:ind w:left="426"/>
        <w:contextualSpacing/>
        <w:rPr>
          <w:szCs w:val="24"/>
        </w:rPr>
      </w:pPr>
      <w:r>
        <w:rPr>
          <w:b/>
          <w:szCs w:val="24"/>
        </w:rPr>
        <w:t>2</w:t>
      </w:r>
      <w:r w:rsidR="004E7DAF" w:rsidRPr="00B577F6">
        <w:rPr>
          <w:b/>
          <w:szCs w:val="24"/>
        </w:rPr>
        <w:t xml:space="preserve"> этап</w:t>
      </w:r>
      <w:r>
        <w:rPr>
          <w:szCs w:val="24"/>
        </w:rPr>
        <w:t xml:space="preserve"> - </w:t>
      </w:r>
      <w:r w:rsidRPr="00B577F6">
        <w:rPr>
          <w:szCs w:val="24"/>
        </w:rPr>
        <w:t>Защита проекта на тему «</w:t>
      </w:r>
      <w:r w:rsidR="007A3F0D">
        <w:rPr>
          <w:szCs w:val="24"/>
        </w:rPr>
        <w:t>На пути к ТОП-15</w:t>
      </w:r>
      <w:r w:rsidRPr="00B577F6">
        <w:rPr>
          <w:szCs w:val="24"/>
        </w:rPr>
        <w:t>»</w:t>
      </w:r>
      <w:r w:rsidR="007A3F0D">
        <w:rPr>
          <w:szCs w:val="24"/>
        </w:rPr>
        <w:t xml:space="preserve"> </w:t>
      </w:r>
    </w:p>
    <w:p w:rsidR="0097166C" w:rsidRPr="00B577F6" w:rsidRDefault="0097166C" w:rsidP="0097166C">
      <w:pPr>
        <w:ind w:left="426"/>
        <w:contextualSpacing/>
        <w:rPr>
          <w:szCs w:val="24"/>
        </w:rPr>
      </w:pPr>
      <w:r w:rsidRPr="00B577F6">
        <w:rPr>
          <w:szCs w:val="24"/>
        </w:rPr>
        <w:t>(Участники ко</w:t>
      </w:r>
      <w:r w:rsidR="001A583A">
        <w:rPr>
          <w:szCs w:val="24"/>
        </w:rPr>
        <w:t xml:space="preserve">нкурса заранее готовят выступление на 5 минут по </w:t>
      </w:r>
      <w:proofErr w:type="gramStart"/>
      <w:r w:rsidR="001A583A">
        <w:rPr>
          <w:szCs w:val="24"/>
        </w:rPr>
        <w:t>проекту</w:t>
      </w:r>
      <w:proofErr w:type="gramEnd"/>
      <w:r w:rsidR="007A3F0D">
        <w:rPr>
          <w:szCs w:val="24"/>
        </w:rPr>
        <w:t xml:space="preserve"> содержащему предложения</w:t>
      </w:r>
      <w:r w:rsidR="00F33749">
        <w:rPr>
          <w:szCs w:val="24"/>
        </w:rPr>
        <w:t xml:space="preserve"> по повышению качества образования и пути их решения</w:t>
      </w:r>
      <w:r w:rsidRPr="00B577F6">
        <w:rPr>
          <w:szCs w:val="24"/>
        </w:rPr>
        <w:t>)</w:t>
      </w:r>
      <w:r w:rsidR="00D004F6">
        <w:rPr>
          <w:szCs w:val="24"/>
        </w:rPr>
        <w:t>;</w:t>
      </w:r>
    </w:p>
    <w:p w:rsidR="004E7DAF" w:rsidRPr="00B577F6" w:rsidRDefault="0097166C" w:rsidP="0097166C">
      <w:pPr>
        <w:ind w:left="426"/>
        <w:contextualSpacing/>
        <w:rPr>
          <w:szCs w:val="24"/>
        </w:rPr>
      </w:pPr>
      <w:r>
        <w:rPr>
          <w:b/>
          <w:szCs w:val="24"/>
        </w:rPr>
        <w:t>3</w:t>
      </w:r>
      <w:r w:rsidR="004E7DAF" w:rsidRPr="00B577F6">
        <w:rPr>
          <w:b/>
          <w:szCs w:val="24"/>
        </w:rPr>
        <w:t xml:space="preserve"> этап</w:t>
      </w:r>
      <w:r>
        <w:rPr>
          <w:szCs w:val="24"/>
        </w:rPr>
        <w:t xml:space="preserve"> - </w:t>
      </w:r>
      <w:r w:rsidR="004E7DAF" w:rsidRPr="00B577F6">
        <w:rPr>
          <w:szCs w:val="24"/>
        </w:rPr>
        <w:t>Творческая визитка</w:t>
      </w:r>
    </w:p>
    <w:p w:rsidR="004E7DAF" w:rsidRPr="00B577F6" w:rsidRDefault="004E7DAF" w:rsidP="004E7DAF">
      <w:pPr>
        <w:ind w:left="426"/>
        <w:contextualSpacing/>
        <w:rPr>
          <w:szCs w:val="24"/>
        </w:rPr>
      </w:pPr>
      <w:r w:rsidRPr="00B577F6">
        <w:rPr>
          <w:szCs w:val="24"/>
        </w:rPr>
        <w:t>(Творческая визитка от участников в любом формате, представляющий яркий тандем, выступление 5-7 минут)</w:t>
      </w:r>
      <w:r w:rsidR="00D004F6">
        <w:rPr>
          <w:szCs w:val="24"/>
        </w:rPr>
        <w:t>;</w:t>
      </w:r>
    </w:p>
    <w:p w:rsidR="00BA2C47" w:rsidRDefault="004E7DAF" w:rsidP="004E7DAF">
      <w:pPr>
        <w:ind w:left="426" w:hanging="426"/>
        <w:contextualSpacing/>
        <w:rPr>
          <w:szCs w:val="24"/>
        </w:rPr>
      </w:pPr>
      <w:r w:rsidRPr="00B577F6">
        <w:rPr>
          <w:szCs w:val="24"/>
        </w:rPr>
        <w:t>4.3. Заявк</w:t>
      </w:r>
      <w:r w:rsidR="00AC3357">
        <w:rPr>
          <w:szCs w:val="24"/>
        </w:rPr>
        <w:t>у</w:t>
      </w:r>
      <w:r w:rsidRPr="00B577F6">
        <w:rPr>
          <w:szCs w:val="24"/>
        </w:rPr>
        <w:t xml:space="preserve"> </w:t>
      </w:r>
      <w:r w:rsidR="00BA2C47">
        <w:rPr>
          <w:szCs w:val="24"/>
        </w:rPr>
        <w:t xml:space="preserve">выслать по ссылке </w:t>
      </w:r>
      <w:hyperlink r:id="rId7" w:history="1">
        <w:r w:rsidR="00A40382" w:rsidRPr="005F5462">
          <w:rPr>
            <w:rStyle w:val="a3"/>
            <w:szCs w:val="24"/>
          </w:rPr>
          <w:t>https://forms.gle/m72AmKQ5wi9BRjmR9</w:t>
        </w:r>
      </w:hyperlink>
      <w:r w:rsidR="00A40382">
        <w:rPr>
          <w:szCs w:val="24"/>
        </w:rPr>
        <w:t xml:space="preserve"> </w:t>
      </w:r>
    </w:p>
    <w:p w:rsidR="004E7DAF" w:rsidRPr="001A583A" w:rsidRDefault="00BA2C47" w:rsidP="004E7DAF">
      <w:pPr>
        <w:ind w:left="426" w:hanging="426"/>
        <w:contextualSpacing/>
        <w:rPr>
          <w:szCs w:val="24"/>
        </w:rPr>
      </w:pPr>
      <w:r>
        <w:rPr>
          <w:szCs w:val="24"/>
        </w:rPr>
        <w:t xml:space="preserve">4.4. </w:t>
      </w:r>
      <w:r w:rsidR="0097166C">
        <w:rPr>
          <w:szCs w:val="24"/>
        </w:rPr>
        <w:t>К</w:t>
      </w:r>
      <w:r w:rsidR="004E7DAF" w:rsidRPr="00B577F6">
        <w:rPr>
          <w:szCs w:val="24"/>
        </w:rPr>
        <w:t xml:space="preserve">онкурсные материалы </w:t>
      </w:r>
      <w:r w:rsidR="0097166C">
        <w:rPr>
          <w:szCs w:val="24"/>
        </w:rPr>
        <w:t xml:space="preserve">заочного тура </w:t>
      </w:r>
      <w:r w:rsidR="004E7DAF" w:rsidRPr="00B577F6">
        <w:rPr>
          <w:szCs w:val="24"/>
        </w:rPr>
        <w:t xml:space="preserve">предоставить согласно </w:t>
      </w:r>
      <w:r w:rsidR="0097166C">
        <w:rPr>
          <w:szCs w:val="24"/>
        </w:rPr>
        <w:t>п.4.2.</w:t>
      </w:r>
      <w:r w:rsidR="004E7DAF" w:rsidRPr="00B577F6">
        <w:rPr>
          <w:szCs w:val="24"/>
        </w:rPr>
        <w:t xml:space="preserve"> отправлять на </w:t>
      </w:r>
      <w:proofErr w:type="spellStart"/>
      <w:r w:rsidR="004E7DAF" w:rsidRPr="00B577F6">
        <w:rPr>
          <w:szCs w:val="24"/>
        </w:rPr>
        <w:t>эл</w:t>
      </w:r>
      <w:proofErr w:type="gramStart"/>
      <w:r w:rsidR="004E7DAF" w:rsidRPr="00B577F6">
        <w:rPr>
          <w:szCs w:val="24"/>
        </w:rPr>
        <w:t>.п</w:t>
      </w:r>
      <w:proofErr w:type="gramEnd"/>
      <w:r w:rsidR="004E7DAF" w:rsidRPr="00B577F6">
        <w:rPr>
          <w:szCs w:val="24"/>
        </w:rPr>
        <w:t>очту</w:t>
      </w:r>
      <w:proofErr w:type="spellEnd"/>
      <w:r w:rsidR="004E7DAF" w:rsidRPr="00B577F6">
        <w:rPr>
          <w:szCs w:val="24"/>
        </w:rPr>
        <w:t xml:space="preserve"> </w:t>
      </w:r>
      <w:hyperlink r:id="rId8" w:history="1">
        <w:r w:rsidR="001A583A" w:rsidRPr="00232F91">
          <w:rPr>
            <w:rStyle w:val="a3"/>
            <w:szCs w:val="24"/>
            <w:lang w:val="en-US"/>
          </w:rPr>
          <w:t>ms</w:t>
        </w:r>
        <w:r w:rsidR="001A583A" w:rsidRPr="001A583A">
          <w:rPr>
            <w:rStyle w:val="a3"/>
            <w:szCs w:val="24"/>
          </w:rPr>
          <w:t>.</w:t>
        </w:r>
        <w:r w:rsidR="001A583A" w:rsidRPr="00232F91">
          <w:rPr>
            <w:rStyle w:val="a3"/>
            <w:szCs w:val="24"/>
            <w:lang w:val="en-US"/>
          </w:rPr>
          <w:t>reskom</w:t>
        </w:r>
        <w:r w:rsidR="001A583A" w:rsidRPr="001A583A">
          <w:rPr>
            <w:rStyle w:val="a3"/>
            <w:szCs w:val="24"/>
          </w:rPr>
          <w:t>.</w:t>
        </w:r>
        <w:r w:rsidR="001A583A" w:rsidRPr="00232F91">
          <w:rPr>
            <w:rStyle w:val="a3"/>
            <w:szCs w:val="24"/>
            <w:lang w:val="en-US"/>
          </w:rPr>
          <w:t>obr</w:t>
        </w:r>
        <w:r w:rsidR="001A583A" w:rsidRPr="001A583A">
          <w:rPr>
            <w:rStyle w:val="a3"/>
            <w:szCs w:val="24"/>
          </w:rPr>
          <w:t>@</w:t>
        </w:r>
        <w:r w:rsidR="001A583A" w:rsidRPr="00232F91">
          <w:rPr>
            <w:rStyle w:val="a3"/>
            <w:szCs w:val="24"/>
            <w:lang w:val="en-US"/>
          </w:rPr>
          <w:t>mail</w:t>
        </w:r>
        <w:r w:rsidR="001A583A" w:rsidRPr="001A583A">
          <w:rPr>
            <w:rStyle w:val="a3"/>
            <w:szCs w:val="24"/>
          </w:rPr>
          <w:t>.</w:t>
        </w:r>
        <w:proofErr w:type="spellStart"/>
        <w:r w:rsidR="001A583A" w:rsidRPr="00232F91">
          <w:rPr>
            <w:rStyle w:val="a3"/>
            <w:szCs w:val="24"/>
            <w:lang w:val="en-US"/>
          </w:rPr>
          <w:t>ru</w:t>
        </w:r>
        <w:proofErr w:type="spellEnd"/>
      </w:hyperlink>
      <w:r w:rsidR="001A583A" w:rsidRPr="001A583A">
        <w:rPr>
          <w:szCs w:val="24"/>
        </w:rPr>
        <w:t xml:space="preserve"> </w:t>
      </w:r>
    </w:p>
    <w:p w:rsidR="004E7DAF" w:rsidRPr="00B577F6" w:rsidRDefault="004E7DAF" w:rsidP="004E7DAF">
      <w:pPr>
        <w:widowControl w:val="0"/>
        <w:ind w:firstLine="709"/>
        <w:jc w:val="both"/>
        <w:rPr>
          <w:szCs w:val="24"/>
        </w:rPr>
      </w:pPr>
    </w:p>
    <w:p w:rsidR="004E7DAF" w:rsidRPr="00B577F6" w:rsidRDefault="00692E0B" w:rsidP="004E7DAF">
      <w:pPr>
        <w:pStyle w:val="a8"/>
        <w:widowControl w:val="0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</w:t>
      </w:r>
      <w:r w:rsidR="004E7DAF" w:rsidRPr="00B577F6">
        <w:rPr>
          <w:rFonts w:ascii="Times New Roman" w:hAnsi="Times New Roman"/>
          <w:b/>
          <w:sz w:val="28"/>
          <w:szCs w:val="24"/>
        </w:rPr>
        <w:t>. Организационный комитет конкурса с правами жюри</w:t>
      </w:r>
    </w:p>
    <w:p w:rsidR="004E7DAF" w:rsidRPr="00B577F6" w:rsidRDefault="004E7DAF" w:rsidP="004E7DAF">
      <w:pPr>
        <w:pStyle w:val="a8"/>
        <w:widowControl w:val="0"/>
        <w:ind w:left="426" w:hanging="426"/>
        <w:contextualSpacing w:val="0"/>
        <w:rPr>
          <w:rFonts w:ascii="Times New Roman" w:hAnsi="Times New Roman"/>
          <w:sz w:val="28"/>
          <w:szCs w:val="24"/>
        </w:rPr>
      </w:pPr>
      <w:r w:rsidRPr="00B577F6">
        <w:rPr>
          <w:rFonts w:ascii="Times New Roman" w:hAnsi="Times New Roman"/>
          <w:sz w:val="28"/>
          <w:szCs w:val="24"/>
        </w:rPr>
        <w:t>7.1. Для подготовки и проведения Конкурса создается организационный комитет (далее - Оргкомитет). Оргкомитет создается с целью организационно-методического обеспечения и проведения Конкурса.</w:t>
      </w:r>
    </w:p>
    <w:p w:rsidR="004E7DAF" w:rsidRPr="00B577F6" w:rsidRDefault="004E7DAF" w:rsidP="004E7DAF">
      <w:pPr>
        <w:pStyle w:val="a8"/>
        <w:widowControl w:val="0"/>
        <w:ind w:left="426" w:hanging="426"/>
        <w:contextualSpacing w:val="0"/>
        <w:rPr>
          <w:rFonts w:ascii="Times New Roman" w:hAnsi="Times New Roman"/>
          <w:sz w:val="28"/>
          <w:szCs w:val="24"/>
        </w:rPr>
      </w:pPr>
      <w:r w:rsidRPr="00B577F6">
        <w:rPr>
          <w:rFonts w:ascii="Times New Roman" w:hAnsi="Times New Roman"/>
          <w:sz w:val="28"/>
          <w:szCs w:val="24"/>
        </w:rPr>
        <w:t>7.2. В задачу оргкомитета входит координация деятельности всех ответственных лиц, осуществление согласованной политики в проведении этапов Конкурса.</w:t>
      </w:r>
    </w:p>
    <w:p w:rsidR="004E7DAF" w:rsidRPr="00B577F6" w:rsidRDefault="004E7DAF" w:rsidP="004E7DAF">
      <w:pPr>
        <w:pStyle w:val="a8"/>
        <w:widowControl w:val="0"/>
        <w:ind w:left="426" w:hanging="426"/>
        <w:contextualSpacing w:val="0"/>
        <w:rPr>
          <w:rFonts w:ascii="Times New Roman" w:hAnsi="Times New Roman"/>
          <w:sz w:val="28"/>
          <w:szCs w:val="24"/>
        </w:rPr>
      </w:pPr>
      <w:r w:rsidRPr="00B577F6">
        <w:rPr>
          <w:rFonts w:ascii="Times New Roman" w:hAnsi="Times New Roman"/>
          <w:sz w:val="28"/>
          <w:szCs w:val="24"/>
        </w:rPr>
        <w:t>7.3.Оргкомитет определяет порядок и формы проведения Конкурса, список участников.</w:t>
      </w:r>
    </w:p>
    <w:p w:rsidR="004E7DAF" w:rsidRPr="00B577F6" w:rsidRDefault="004E7DAF" w:rsidP="004E7DAF">
      <w:pPr>
        <w:pStyle w:val="a8"/>
        <w:widowControl w:val="0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4"/>
        </w:rPr>
      </w:pPr>
    </w:p>
    <w:p w:rsidR="004E7DAF" w:rsidRPr="00B577F6" w:rsidRDefault="00692E0B" w:rsidP="004E7DAF">
      <w:pPr>
        <w:pStyle w:val="a8"/>
        <w:widowControl w:val="0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 w:rsidR="004E7DAF" w:rsidRPr="00B577F6">
        <w:rPr>
          <w:rFonts w:ascii="Times New Roman" w:hAnsi="Times New Roman"/>
          <w:b/>
          <w:sz w:val="28"/>
          <w:szCs w:val="24"/>
        </w:rPr>
        <w:t>. Подведение итогов Конкурса</w:t>
      </w:r>
    </w:p>
    <w:p w:rsidR="009C0871" w:rsidRDefault="0097166C" w:rsidP="00D004F6">
      <w:pPr>
        <w:pStyle w:val="ad"/>
        <w:widowControl/>
        <w:rPr>
          <w:rFonts w:hint="eastAsia"/>
          <w:color w:val="333333"/>
        </w:rPr>
      </w:pPr>
      <w:r>
        <w:rPr>
          <w:rFonts w:ascii="Times New Roman" w:hAnsi="Times New Roman"/>
          <w:sz w:val="28"/>
        </w:rPr>
        <w:t xml:space="preserve">8.1. </w:t>
      </w:r>
      <w:r w:rsidR="004E7DAF" w:rsidRPr="00B577F6">
        <w:rPr>
          <w:rFonts w:ascii="Times New Roman" w:hAnsi="Times New Roman"/>
          <w:sz w:val="28"/>
        </w:rPr>
        <w:t xml:space="preserve">Победителю и участникам Конкурса в каждой </w:t>
      </w:r>
      <w:r w:rsidR="004E7DAF" w:rsidRPr="00D004F6">
        <w:rPr>
          <w:rFonts w:ascii="Times New Roman" w:hAnsi="Times New Roman"/>
          <w:sz w:val="28"/>
        </w:rPr>
        <w:t>номинации</w:t>
      </w:r>
      <w:r w:rsidR="004E7DAF" w:rsidRPr="00B577F6">
        <w:rPr>
          <w:rFonts w:ascii="Times New Roman" w:hAnsi="Times New Roman"/>
          <w:sz w:val="28"/>
        </w:rPr>
        <w:t xml:space="preserve"> присуждаются дипломы и памятные призы.</w:t>
      </w:r>
      <w:r w:rsidR="00D004F6" w:rsidRPr="00D004F6">
        <w:rPr>
          <w:color w:val="333333"/>
        </w:rPr>
        <w:t xml:space="preserve"> </w:t>
      </w:r>
    </w:p>
    <w:p w:rsidR="009246DB" w:rsidRDefault="009246DB" w:rsidP="00F54385">
      <w:pPr>
        <w:jc w:val="right"/>
        <w:rPr>
          <w:i/>
          <w:szCs w:val="24"/>
        </w:rPr>
      </w:pPr>
    </w:p>
    <w:p w:rsidR="00DD5F0F" w:rsidRDefault="00DD5F0F" w:rsidP="00F54385">
      <w:pPr>
        <w:jc w:val="right"/>
        <w:rPr>
          <w:i/>
          <w:szCs w:val="24"/>
        </w:rPr>
      </w:pPr>
    </w:p>
    <w:p w:rsidR="00DD5F0F" w:rsidRDefault="00DD5F0F" w:rsidP="00F54385">
      <w:pPr>
        <w:jc w:val="right"/>
        <w:rPr>
          <w:i/>
          <w:szCs w:val="24"/>
        </w:rPr>
      </w:pPr>
    </w:p>
    <w:p w:rsidR="00DD5F0F" w:rsidRDefault="00DD5F0F" w:rsidP="00F54385">
      <w:pPr>
        <w:jc w:val="right"/>
        <w:rPr>
          <w:i/>
          <w:szCs w:val="24"/>
        </w:rPr>
      </w:pPr>
    </w:p>
    <w:p w:rsidR="00DD5F0F" w:rsidRDefault="00DD5F0F" w:rsidP="00F54385">
      <w:pPr>
        <w:jc w:val="right"/>
        <w:rPr>
          <w:i/>
          <w:szCs w:val="24"/>
        </w:rPr>
      </w:pPr>
    </w:p>
    <w:p w:rsidR="00DD5F0F" w:rsidRDefault="00DD5F0F" w:rsidP="00F54385">
      <w:pPr>
        <w:jc w:val="right"/>
        <w:rPr>
          <w:i/>
          <w:szCs w:val="24"/>
        </w:rPr>
      </w:pPr>
    </w:p>
    <w:p w:rsidR="00DD5F0F" w:rsidRDefault="00DD5F0F" w:rsidP="00F54385">
      <w:pPr>
        <w:jc w:val="right"/>
        <w:rPr>
          <w:i/>
          <w:szCs w:val="24"/>
        </w:rPr>
      </w:pPr>
    </w:p>
    <w:p w:rsidR="00DD5F0F" w:rsidRDefault="00DD5F0F" w:rsidP="00F54385">
      <w:pPr>
        <w:jc w:val="right"/>
        <w:rPr>
          <w:i/>
          <w:szCs w:val="24"/>
        </w:rPr>
      </w:pPr>
    </w:p>
    <w:p w:rsidR="00DD5F0F" w:rsidRDefault="00DD5F0F" w:rsidP="00F54385">
      <w:pPr>
        <w:jc w:val="right"/>
        <w:rPr>
          <w:i/>
          <w:szCs w:val="24"/>
        </w:rPr>
      </w:pPr>
    </w:p>
    <w:p w:rsidR="00DD5F0F" w:rsidRDefault="00DD5F0F" w:rsidP="00F54385">
      <w:pPr>
        <w:jc w:val="right"/>
        <w:rPr>
          <w:i/>
          <w:szCs w:val="24"/>
        </w:rPr>
      </w:pPr>
    </w:p>
    <w:p w:rsidR="00DD5F0F" w:rsidRDefault="00DD5F0F" w:rsidP="00F54385">
      <w:pPr>
        <w:jc w:val="right"/>
        <w:rPr>
          <w:i/>
          <w:szCs w:val="24"/>
        </w:rPr>
      </w:pPr>
    </w:p>
    <w:p w:rsidR="009246DB" w:rsidRDefault="009246DB" w:rsidP="00F54385">
      <w:pPr>
        <w:jc w:val="right"/>
        <w:rPr>
          <w:i/>
          <w:szCs w:val="24"/>
        </w:rPr>
      </w:pPr>
    </w:p>
    <w:p w:rsidR="009246DB" w:rsidRDefault="009246DB" w:rsidP="00A40382">
      <w:pPr>
        <w:rPr>
          <w:i/>
          <w:szCs w:val="24"/>
        </w:rPr>
      </w:pPr>
    </w:p>
    <w:sectPr w:rsidR="009246DB" w:rsidSect="009246DB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72F" w:rsidRDefault="0099772F" w:rsidP="00AF1668">
      <w:r>
        <w:separator/>
      </w:r>
    </w:p>
  </w:endnote>
  <w:endnote w:type="continuationSeparator" w:id="0">
    <w:p w:rsidR="0099772F" w:rsidRDefault="0099772F" w:rsidP="00AF1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72F" w:rsidRDefault="0099772F" w:rsidP="00AF1668">
      <w:r>
        <w:separator/>
      </w:r>
    </w:p>
  </w:footnote>
  <w:footnote w:type="continuationSeparator" w:id="0">
    <w:p w:rsidR="0099772F" w:rsidRDefault="0099772F" w:rsidP="00AF1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1521"/>
    <w:multiLevelType w:val="multilevel"/>
    <w:tmpl w:val="9210F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29F405E"/>
    <w:multiLevelType w:val="hybridMultilevel"/>
    <w:tmpl w:val="F14C7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03B0A"/>
    <w:multiLevelType w:val="multilevel"/>
    <w:tmpl w:val="77068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DF81BA0"/>
    <w:multiLevelType w:val="hybridMultilevel"/>
    <w:tmpl w:val="659C8430"/>
    <w:lvl w:ilvl="0" w:tplc="E8F2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F4888"/>
    <w:multiLevelType w:val="multilevel"/>
    <w:tmpl w:val="18A2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FB10894"/>
    <w:multiLevelType w:val="hybridMultilevel"/>
    <w:tmpl w:val="ABAA24E0"/>
    <w:lvl w:ilvl="0" w:tplc="E8F2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668"/>
    <w:rsid w:val="000322CC"/>
    <w:rsid w:val="00044106"/>
    <w:rsid w:val="000543C8"/>
    <w:rsid w:val="00061920"/>
    <w:rsid w:val="00063A40"/>
    <w:rsid w:val="000C17C8"/>
    <w:rsid w:val="00191748"/>
    <w:rsid w:val="001A583A"/>
    <w:rsid w:val="001E78C4"/>
    <w:rsid w:val="00217AF6"/>
    <w:rsid w:val="00284052"/>
    <w:rsid w:val="00290566"/>
    <w:rsid w:val="002A4103"/>
    <w:rsid w:val="002A6821"/>
    <w:rsid w:val="002A794B"/>
    <w:rsid w:val="002F7C21"/>
    <w:rsid w:val="003127E4"/>
    <w:rsid w:val="00317F49"/>
    <w:rsid w:val="0032328D"/>
    <w:rsid w:val="00336C2D"/>
    <w:rsid w:val="003D0A6B"/>
    <w:rsid w:val="004443EF"/>
    <w:rsid w:val="00453FB7"/>
    <w:rsid w:val="004E7DAF"/>
    <w:rsid w:val="005234CD"/>
    <w:rsid w:val="00562CD1"/>
    <w:rsid w:val="00567FB3"/>
    <w:rsid w:val="005A57E0"/>
    <w:rsid w:val="00603959"/>
    <w:rsid w:val="00621CFC"/>
    <w:rsid w:val="00631DB1"/>
    <w:rsid w:val="00670D21"/>
    <w:rsid w:val="00692E0B"/>
    <w:rsid w:val="006C12AB"/>
    <w:rsid w:val="006C4969"/>
    <w:rsid w:val="00733E02"/>
    <w:rsid w:val="00793B18"/>
    <w:rsid w:val="007A3F0D"/>
    <w:rsid w:val="007A6EC4"/>
    <w:rsid w:val="007E5145"/>
    <w:rsid w:val="00833AB2"/>
    <w:rsid w:val="0086607E"/>
    <w:rsid w:val="00911B41"/>
    <w:rsid w:val="00914B95"/>
    <w:rsid w:val="009246DB"/>
    <w:rsid w:val="00933021"/>
    <w:rsid w:val="00952FAC"/>
    <w:rsid w:val="0095755B"/>
    <w:rsid w:val="0097166C"/>
    <w:rsid w:val="00992422"/>
    <w:rsid w:val="0099772F"/>
    <w:rsid w:val="009A5DD2"/>
    <w:rsid w:val="009C07C3"/>
    <w:rsid w:val="009C0871"/>
    <w:rsid w:val="00A40382"/>
    <w:rsid w:val="00A71915"/>
    <w:rsid w:val="00A82C94"/>
    <w:rsid w:val="00AA66C3"/>
    <w:rsid w:val="00AC3357"/>
    <w:rsid w:val="00AF0865"/>
    <w:rsid w:val="00AF1668"/>
    <w:rsid w:val="00B122A9"/>
    <w:rsid w:val="00B12F10"/>
    <w:rsid w:val="00B33BD4"/>
    <w:rsid w:val="00B577F6"/>
    <w:rsid w:val="00B81D56"/>
    <w:rsid w:val="00B90FEE"/>
    <w:rsid w:val="00B96196"/>
    <w:rsid w:val="00BA2C47"/>
    <w:rsid w:val="00BB47FE"/>
    <w:rsid w:val="00BC0355"/>
    <w:rsid w:val="00BC0BAC"/>
    <w:rsid w:val="00BF44BA"/>
    <w:rsid w:val="00C16C25"/>
    <w:rsid w:val="00C61EA8"/>
    <w:rsid w:val="00C80A3A"/>
    <w:rsid w:val="00C829BA"/>
    <w:rsid w:val="00C85D18"/>
    <w:rsid w:val="00CA11C7"/>
    <w:rsid w:val="00CF24A7"/>
    <w:rsid w:val="00CF4F98"/>
    <w:rsid w:val="00D004F6"/>
    <w:rsid w:val="00D12CFB"/>
    <w:rsid w:val="00D63C16"/>
    <w:rsid w:val="00D9147A"/>
    <w:rsid w:val="00D9411D"/>
    <w:rsid w:val="00D97940"/>
    <w:rsid w:val="00DD5F0F"/>
    <w:rsid w:val="00E72C21"/>
    <w:rsid w:val="00E72CE0"/>
    <w:rsid w:val="00E75D32"/>
    <w:rsid w:val="00E94982"/>
    <w:rsid w:val="00F03A31"/>
    <w:rsid w:val="00F27B7C"/>
    <w:rsid w:val="00F33749"/>
    <w:rsid w:val="00F35EC1"/>
    <w:rsid w:val="00F54385"/>
    <w:rsid w:val="00FA0EF0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68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66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16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166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16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166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54385"/>
    <w:pPr>
      <w:ind w:left="720"/>
      <w:contextualSpacing/>
      <w:jc w:val="both"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9">
    <w:name w:val="Table Grid"/>
    <w:basedOn w:val="a1"/>
    <w:uiPriority w:val="59"/>
    <w:rsid w:val="00F5438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3C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C1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4E7D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No Spacing"/>
    <w:uiPriority w:val="1"/>
    <w:qFormat/>
    <w:rsid w:val="004E7DAF"/>
    <w:rPr>
      <w:sz w:val="22"/>
      <w:szCs w:val="22"/>
      <w:lang w:eastAsia="en-US"/>
    </w:rPr>
  </w:style>
  <w:style w:type="paragraph" w:styleId="ad">
    <w:name w:val="Body Text"/>
    <w:basedOn w:val="a"/>
    <w:link w:val="ae"/>
    <w:rsid w:val="00D004F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D004F6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reskom.ob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72AmKQ5wi9BRjmR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Иванова</cp:lastModifiedBy>
  <cp:revision>2</cp:revision>
  <cp:lastPrinted>2018-01-15T09:08:00Z</cp:lastPrinted>
  <dcterms:created xsi:type="dcterms:W3CDTF">2020-02-07T01:53:00Z</dcterms:created>
  <dcterms:modified xsi:type="dcterms:W3CDTF">2020-02-07T01:53:00Z</dcterms:modified>
</cp:coreProperties>
</file>