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5B" w:rsidRPr="00C03F5B" w:rsidRDefault="00C03F5B" w:rsidP="00C03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F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C03F5B" w:rsidRPr="00C03F5B" w:rsidRDefault="00C03F5B" w:rsidP="00C03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F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организации   ежегодной образовательной акции </w:t>
      </w:r>
    </w:p>
    <w:p w:rsidR="00C03F5B" w:rsidRPr="00C03F5B" w:rsidRDefault="00C03F5B" w:rsidP="00C03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F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русскому языку «Тотальный диктант»</w:t>
      </w:r>
    </w:p>
    <w:p w:rsidR="00C03F5B" w:rsidRPr="00C03F5B" w:rsidRDefault="00C03F5B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3F5B" w:rsidRDefault="00C03F5B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B7A" w:rsidRPr="0077504A" w:rsidRDefault="00C03F5B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95B7A"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Ежегодная образовательная акция «Тотальный диктант» пройдет 8 апреля 2017 г. в 14.00 по якутскому времени. Сегодня уже все знакомы с этим общероссийским проектом, который представляет собой добровольный бесплатный диктант для всех желающих. В Якутске эта акция проводится с 2011 года, и с этого времени у горожан появилась замечательная возможность проверить себя на владение нормами русского языка.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   В диктанте ежегодно принимают участие порядка 100 000 человек. Эта акция проходит в 500 городах России и мира. В 2010 году «Тотальный диктант» получил Национальную премию в области общественных связей «Серебряный лучник» как лучший российский общественный проект.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Тексты диктантов пишут специально для акции крупные российские писатели (2010 - Борис Стругацкий, 2011 - Дмитрий Быков, 2012 – Захар </w:t>
      </w:r>
      <w:proofErr w:type="spellStart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Прилепин</w:t>
      </w:r>
      <w:proofErr w:type="spellEnd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2013 – Дина Рубина, 2014 – Алексей Иванов, 2015 – Евгений </w:t>
      </w:r>
      <w:proofErr w:type="spellStart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Водолазкин</w:t>
      </w:r>
      <w:proofErr w:type="spellEnd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, 2016 – Андрей Усачев).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   В 2017 году автором текста стал известный российский писатель Леонид Юзефович!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В этом году дикторами Тотального диктанта в Якутске станут актеры Русского драматического театра им. А.С. Пушкина. Это заслуженная артистка Республики Саха (Якутия) Александра </w:t>
      </w:r>
      <w:proofErr w:type="spellStart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Антюхова</w:t>
      </w:r>
      <w:proofErr w:type="spellEnd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Евгений Кузьмин, выпускник Театрального института им. Б. Щукина, блестяще играющий роль Петра Гринева в юбилейной постановке «Капитанской дочки» на сцене ГАРДТ.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Александра </w:t>
      </w:r>
      <w:proofErr w:type="spellStart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Антюхова</w:t>
      </w:r>
      <w:proofErr w:type="spellEnd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станет чтецом на площадке Учебно-лабораторного корпуса СВФУ (ул. Белинского, 58), а Евгений Кузьмин в Национальной библиотеке РС (Я) по адресу: пр. Ленина, 40.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  Постоянными партнерами проекта являются Окружная администрация города Якутска, Национальная библиотека РС (Я).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proofErr w:type="gramStart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Площадки для всех желающих будут открыты в Главном учебном корпусе Северо-Восточного федерального университета им. М.К. </w:t>
      </w:r>
      <w:proofErr w:type="spellStart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Аммосова</w:t>
      </w:r>
      <w:proofErr w:type="spellEnd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является координатором акции в г. Якутске, по адресу: ул. Кулаковского, 42 (ауд. 106, 113, 139), в залах Национальной библиотеки РС (Я), Ленина, 40, Детском образовательном центре «Ласточка» по адресу: ул. </w:t>
      </w:r>
      <w:proofErr w:type="spellStart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Курашова</w:t>
      </w:r>
      <w:proofErr w:type="spellEnd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, 34/2, МОБУ "Средняя общеобразовательная школа N3", Ленина, 60. </w:t>
      </w:r>
      <w:proofErr w:type="gramEnd"/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 с ограниченными возможностями примет «Республиканская специальная (коррекционная) общеобразовательная школа-интернат 1 вида», которая уже не первый год принимает участие в этом образовательном проекте.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Иностранные граждане смогут попробовать себя в диктанте на площадке Учебно-лабораторного корпуса СВФУ по адресу: Белинского, 58 (ауд. 118, 120). Тем, для кого русский язык является неродным, вместо диктанта будет предложен тест </w:t>
      </w:r>
      <w:proofErr w:type="spellStart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TruD</w:t>
      </w:r>
      <w:proofErr w:type="spellEnd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 по желанию каждый участник сможет выбрать либо тест, либо диктант.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  Мы ждем всех желающих принять участие в «</w:t>
      </w:r>
      <w:proofErr w:type="gramStart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Тотальном</w:t>
      </w:r>
      <w:proofErr w:type="gramEnd"/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диктанте-2017»!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B7A" w:rsidRPr="0077504A" w:rsidRDefault="00895B7A" w:rsidP="00775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04A">
        <w:rPr>
          <w:rFonts w:ascii="Times New Roman" w:eastAsia="Times New Roman" w:hAnsi="Times New Roman" w:cs="Times New Roman"/>
          <w:color w:val="000000"/>
          <w:sz w:val="28"/>
          <w:szCs w:val="28"/>
        </w:rPr>
        <w:t>    Справки по телефону: </w:t>
      </w:r>
      <w:r w:rsidRPr="0077504A">
        <w:rPr>
          <w:rFonts w:ascii="Times New Roman" w:eastAsia="Times New Roman" w:hAnsi="Times New Roman" w:cs="Times New Roman"/>
          <w:color w:val="0077CC"/>
          <w:sz w:val="28"/>
          <w:szCs w:val="28"/>
        </w:rPr>
        <w:t>+7 (4112) 49-68-53</w:t>
      </w:r>
    </w:p>
    <w:p w:rsidR="001B4531" w:rsidRPr="0077504A" w:rsidRDefault="001B4531" w:rsidP="00775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531" w:rsidRPr="0077504A" w:rsidSect="00E0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B7A"/>
    <w:rsid w:val="001B4531"/>
    <w:rsid w:val="0077504A"/>
    <w:rsid w:val="00895B7A"/>
    <w:rsid w:val="00C03F5B"/>
    <w:rsid w:val="00E0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B7A"/>
  </w:style>
  <w:style w:type="character" w:customStyle="1" w:styleId="js-phone-number">
    <w:name w:val="js-phone-number"/>
    <w:basedOn w:val="a0"/>
    <w:rsid w:val="00895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2017-04-04T22:59:00Z</dcterms:created>
  <dcterms:modified xsi:type="dcterms:W3CDTF">2017-04-04T23:14:00Z</dcterms:modified>
</cp:coreProperties>
</file>