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8CD" w:rsidRDefault="00C448CD" w:rsidP="00A70599">
      <w:pPr>
        <w:pStyle w:val="a3"/>
        <w:jc w:val="center"/>
        <w:rPr>
          <w:b/>
          <w:bCs/>
        </w:rPr>
      </w:pPr>
      <w:r w:rsidRPr="00C448CD">
        <w:rPr>
          <w:b/>
          <w:bCs/>
        </w:rPr>
        <w:t xml:space="preserve">Нормативные правовые акты для подготовки руководителей и кандидатов на должности руководителей образовательных </w:t>
      </w:r>
      <w:r>
        <w:rPr>
          <w:b/>
          <w:bCs/>
        </w:rPr>
        <w:t>учреждений</w:t>
      </w:r>
      <w:r w:rsidRPr="00C448CD">
        <w:rPr>
          <w:b/>
          <w:bCs/>
        </w:rPr>
        <w:t xml:space="preserve"> к тестированию</w:t>
      </w:r>
    </w:p>
    <w:p w:rsidR="00C6535E" w:rsidRDefault="00C6535E" w:rsidP="00A70599">
      <w:pPr>
        <w:pStyle w:val="a3"/>
        <w:jc w:val="both"/>
      </w:pPr>
      <w:r>
        <w:t>1</w:t>
      </w:r>
      <w:r>
        <w:t>.  Конвенция ООН о правах ребенка.</w:t>
      </w:r>
    </w:p>
    <w:p w:rsidR="00C6535E" w:rsidRDefault="00C6535E" w:rsidP="00A70599">
      <w:pPr>
        <w:pStyle w:val="a3"/>
        <w:jc w:val="both"/>
      </w:pPr>
      <w:r>
        <w:t>2</w:t>
      </w:r>
      <w:r>
        <w:t>.  Конституция Российской Федерации.</w:t>
      </w:r>
    </w:p>
    <w:p w:rsidR="00C6535E" w:rsidRDefault="00C6535E" w:rsidP="00A70599">
      <w:pPr>
        <w:pStyle w:val="a3"/>
        <w:jc w:val="both"/>
      </w:pPr>
      <w:r>
        <w:t>3</w:t>
      </w:r>
      <w:r>
        <w:t>.  Бюджетный кодекс Российской Федерации.</w:t>
      </w:r>
    </w:p>
    <w:p w:rsidR="00C6535E" w:rsidRDefault="00C6535E" w:rsidP="00A70599">
      <w:pPr>
        <w:pStyle w:val="a3"/>
        <w:jc w:val="both"/>
      </w:pPr>
      <w:r>
        <w:t>4</w:t>
      </w:r>
      <w:r>
        <w:t>.  Гражданский кодекс Российской Федерации.</w:t>
      </w:r>
    </w:p>
    <w:p w:rsidR="00C6535E" w:rsidRPr="00C6535E" w:rsidRDefault="00C6535E" w:rsidP="00A70599">
      <w:pPr>
        <w:pStyle w:val="a3"/>
        <w:jc w:val="both"/>
      </w:pPr>
      <w:r>
        <w:t>5</w:t>
      </w:r>
      <w:r>
        <w:t xml:space="preserve">.  Кодекс Российской Федерации об </w:t>
      </w:r>
      <w:hyperlink r:id="rId4" w:tooltip="Административное право" w:history="1">
        <w:r w:rsidRPr="00C6535E">
          <w:rPr>
            <w:rStyle w:val="a4"/>
            <w:color w:val="auto"/>
            <w:u w:val="none"/>
          </w:rPr>
          <w:t>административных правонарушениях</w:t>
        </w:r>
      </w:hyperlink>
      <w:r w:rsidRPr="00C6535E">
        <w:t>.</w:t>
      </w:r>
    </w:p>
    <w:p w:rsidR="00C6535E" w:rsidRDefault="00C6535E" w:rsidP="00A70599">
      <w:pPr>
        <w:pStyle w:val="a3"/>
        <w:jc w:val="both"/>
      </w:pPr>
      <w:r>
        <w:t>6</w:t>
      </w:r>
      <w:r>
        <w:t>.  Налоговый кодекс Российской Федерации.</w:t>
      </w:r>
    </w:p>
    <w:p w:rsidR="00C6535E" w:rsidRDefault="00C6535E" w:rsidP="00A70599">
      <w:pPr>
        <w:pStyle w:val="a3"/>
        <w:jc w:val="both"/>
      </w:pPr>
      <w:r>
        <w:t>7</w:t>
      </w:r>
      <w:r>
        <w:t>.  Семейный кодекс Российской Федерации.</w:t>
      </w:r>
    </w:p>
    <w:p w:rsidR="00C6535E" w:rsidRDefault="00C6535E" w:rsidP="00A70599">
      <w:pPr>
        <w:pStyle w:val="a3"/>
        <w:jc w:val="both"/>
      </w:pPr>
      <w:r>
        <w:t xml:space="preserve">8.  </w:t>
      </w:r>
      <w:r>
        <w:t>Трудовой кодекс Российской Федерации.</w:t>
      </w:r>
    </w:p>
    <w:p w:rsidR="00C448CD" w:rsidRDefault="00C6535E" w:rsidP="00A70599">
      <w:pPr>
        <w:pStyle w:val="a3"/>
        <w:jc w:val="both"/>
      </w:pPr>
      <w:r>
        <w:t xml:space="preserve">9. </w:t>
      </w:r>
      <w:r w:rsidR="00C448CD">
        <w:t>Федеральный закон «Об образовании в Российской Федерации» от 2</w:t>
      </w:r>
      <w:r w:rsidR="0081509F">
        <w:t>9</w:t>
      </w:r>
      <w:r w:rsidR="00C448CD">
        <w:t xml:space="preserve"> </w:t>
      </w:r>
      <w:hyperlink r:id="rId5" w:tooltip="Декабрь 2012 г." w:history="1">
        <w:r w:rsidR="00C448CD">
          <w:rPr>
            <w:rStyle w:val="a4"/>
          </w:rPr>
          <w:t>декабря 2012</w:t>
        </w:r>
      </w:hyperlink>
      <w:r w:rsidR="00C448CD">
        <w:t xml:space="preserve"> года N 273-ФЗ.</w:t>
      </w:r>
    </w:p>
    <w:p w:rsidR="00C6535E" w:rsidRPr="00C448CD" w:rsidRDefault="00C6535E" w:rsidP="00A70599">
      <w:pPr>
        <w:pStyle w:val="a3"/>
        <w:jc w:val="both"/>
      </w:pPr>
      <w:r>
        <w:t>1</w:t>
      </w:r>
      <w:r>
        <w:t>0</w:t>
      </w:r>
      <w:r>
        <w:t xml:space="preserve">.  </w:t>
      </w:r>
      <w:r w:rsidRPr="00883453">
        <w:t>Федеральный закон от 25.12.2008 N 273-ФЗ "О противодействии коррупции"</w:t>
      </w:r>
      <w:r>
        <w:t>.</w:t>
      </w:r>
    </w:p>
    <w:p w:rsidR="00C6535E" w:rsidRPr="00C448CD" w:rsidRDefault="00C6535E" w:rsidP="00A705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8C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44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 </w:t>
      </w:r>
      <w:r w:rsidRPr="0088345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24.06.1999 N 120-ФЗ "Об основах системы профилактики безнадзорности и правонарушений несовершеннолетних"</w:t>
      </w:r>
    </w:p>
    <w:p w:rsidR="00C6535E" w:rsidRDefault="006B562E" w:rsidP="00A70599">
      <w:pPr>
        <w:pStyle w:val="a3"/>
        <w:jc w:val="both"/>
      </w:pPr>
      <w:r>
        <w:t>12</w:t>
      </w:r>
      <w:r w:rsidR="00C6535E">
        <w:t xml:space="preserve">.  </w:t>
      </w:r>
      <w:r w:rsidR="00C6535E" w:rsidRPr="00A5229B">
        <w:t>Федеральный закон от 24.07.1998 N 124-ФЗ "Об основных гарантиях прав ребенка в Российской Федерации"</w:t>
      </w:r>
    </w:p>
    <w:p w:rsidR="00C6535E" w:rsidRDefault="006B562E" w:rsidP="00A70599">
      <w:pPr>
        <w:pStyle w:val="a3"/>
        <w:jc w:val="both"/>
      </w:pPr>
      <w:r>
        <w:t xml:space="preserve">13.  </w:t>
      </w:r>
      <w:r w:rsidR="00C6535E" w:rsidRPr="00C6535E">
        <w:t>Федеральный закон от 02.05.2006 N 59-ФЗ "О порядке рассмотрения обращений граждан Российской Федерации"</w:t>
      </w:r>
    </w:p>
    <w:p w:rsidR="006B562E" w:rsidRDefault="006B562E" w:rsidP="00A70599">
      <w:pPr>
        <w:pStyle w:val="a3"/>
        <w:jc w:val="both"/>
      </w:pPr>
      <w:r>
        <w:t xml:space="preserve">14. </w:t>
      </w:r>
      <w:r w:rsidRPr="006B562E">
        <w:t>Федеральный закон от 27.07.2006 N 152-</w:t>
      </w:r>
      <w:proofErr w:type="gramStart"/>
      <w:r w:rsidRPr="006B562E">
        <w:t>ФЗ  "</w:t>
      </w:r>
      <w:proofErr w:type="gramEnd"/>
      <w:r w:rsidRPr="006B562E">
        <w:t>О персональных данных"</w:t>
      </w:r>
    </w:p>
    <w:p w:rsidR="00C6535E" w:rsidRDefault="006B562E" w:rsidP="00A70599">
      <w:pPr>
        <w:pStyle w:val="a3"/>
        <w:jc w:val="both"/>
      </w:pPr>
      <w:r>
        <w:t>15</w:t>
      </w:r>
      <w:r w:rsidR="00C6535E">
        <w:t xml:space="preserve">.  </w:t>
      </w:r>
      <w:r w:rsidR="00C6535E" w:rsidRPr="00A5229B">
        <w:t>Федеральный закон от 28.12.2010 N 390-ФЗ "О безопасности"</w:t>
      </w:r>
    </w:p>
    <w:p w:rsidR="00C6535E" w:rsidRDefault="006B562E" w:rsidP="00A70599">
      <w:pPr>
        <w:pStyle w:val="a3"/>
        <w:jc w:val="both"/>
      </w:pPr>
      <w:r>
        <w:t>16</w:t>
      </w:r>
      <w:r w:rsidR="00C6535E">
        <w:t xml:space="preserve">.  </w:t>
      </w:r>
      <w:r w:rsidR="00C6535E" w:rsidRPr="00C6535E">
        <w:t>Федеральный закон от 21.12.1994 N 69-ФЗ "О пожарной безопасности"</w:t>
      </w:r>
    </w:p>
    <w:p w:rsidR="006B562E" w:rsidRDefault="006B562E" w:rsidP="00A70599">
      <w:pPr>
        <w:pStyle w:val="a3"/>
        <w:jc w:val="both"/>
      </w:pPr>
      <w:r>
        <w:t xml:space="preserve">17. </w:t>
      </w:r>
      <w:r w:rsidRPr="006B562E">
        <w:t>Федеральный закон от 29.12.2010 N 436-ФЗ "О защите детей от информации, причиняющей вред их здоровью и развитию"</w:t>
      </w:r>
    </w:p>
    <w:p w:rsidR="006B562E" w:rsidRDefault="006B562E" w:rsidP="00A70599">
      <w:pPr>
        <w:pStyle w:val="a3"/>
        <w:jc w:val="both"/>
      </w:pPr>
      <w:r>
        <w:t xml:space="preserve">18. </w:t>
      </w:r>
      <w:r w:rsidRPr="006B562E">
        <w:t>Федеральный закон от 21.11.2011 N 323-ФЗ "Об основах охраны здоровья граждан в Российской Федерации"</w:t>
      </w:r>
    </w:p>
    <w:p w:rsidR="00C6535E" w:rsidRDefault="00A70599" w:rsidP="00A70599">
      <w:pPr>
        <w:pStyle w:val="a3"/>
        <w:jc w:val="both"/>
      </w:pPr>
      <w:r>
        <w:t xml:space="preserve">19. </w:t>
      </w:r>
      <w:r w:rsidR="006B562E" w:rsidRPr="006B562E">
        <w:t>Федеральный закон от 29.12.2012 N 280-ФЗ "О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(муниципальных) учреждений и представления руководителями этих учреждений сведений о доходах, об имуществе и обязательствах имущественного характера"</w:t>
      </w:r>
    </w:p>
    <w:p w:rsidR="006B562E" w:rsidRDefault="00A70599" w:rsidP="00A70599">
      <w:pPr>
        <w:pStyle w:val="a3"/>
        <w:jc w:val="both"/>
      </w:pPr>
      <w:r>
        <w:lastRenderedPageBreak/>
        <w:t xml:space="preserve">20. </w:t>
      </w:r>
      <w:r w:rsidR="006B562E" w:rsidRPr="006B562E">
        <w:t xml:space="preserve">Федеральный закон от 05.04.2013 N 44-ФЗ "О контрактной системе в сфере закупок товаров, работ, услуг для обеспечения государственных и муниципальных нужд" </w:t>
      </w:r>
    </w:p>
    <w:p w:rsidR="006B562E" w:rsidRDefault="00A70599" w:rsidP="00A70599">
      <w:pPr>
        <w:pStyle w:val="a3"/>
        <w:jc w:val="both"/>
      </w:pPr>
      <w:r>
        <w:t xml:space="preserve">21. </w:t>
      </w:r>
      <w:r w:rsidR="006B562E" w:rsidRPr="006B562E">
        <w:t>Федеральный закон от 28.12.2013 N 426-ФЗ "О специальной оценке условий труда"</w:t>
      </w:r>
    </w:p>
    <w:p w:rsidR="008E7417" w:rsidRDefault="00A70599" w:rsidP="00A70599">
      <w:pPr>
        <w:pStyle w:val="a3"/>
        <w:jc w:val="both"/>
      </w:pPr>
      <w:r>
        <w:t xml:space="preserve">22. </w:t>
      </w:r>
      <w:r w:rsidR="008E7417" w:rsidRPr="008E7417">
        <w:t xml:space="preserve">Федеральный закон от 06.04.2011 N 63-ФЗ "Об электронной подписи" </w:t>
      </w:r>
    </w:p>
    <w:p w:rsidR="008E7417" w:rsidRDefault="00A70599" w:rsidP="00A70599">
      <w:pPr>
        <w:pStyle w:val="a3"/>
        <w:jc w:val="both"/>
      </w:pPr>
      <w:r>
        <w:t xml:space="preserve">23. </w:t>
      </w:r>
      <w:r w:rsidR="008E7417" w:rsidRPr="008E7417">
        <w:t>Федеральный закон от 27.07.2010 N 210-ФЗ "Об организации предоставления государственных и муниципальных услуг"</w:t>
      </w:r>
    </w:p>
    <w:p w:rsidR="008E7417" w:rsidRDefault="00A70599" w:rsidP="00A70599">
      <w:pPr>
        <w:pStyle w:val="a3"/>
        <w:jc w:val="both"/>
      </w:pPr>
      <w:r>
        <w:t xml:space="preserve">24. </w:t>
      </w:r>
      <w:r w:rsidR="008E7417" w:rsidRPr="008E7417">
        <w:t>Федеральный закон от 18.07.2011 N 223-ФЗ "О закупках товаров, работ, услуг отдельными видами юридических лиц"</w:t>
      </w:r>
    </w:p>
    <w:p w:rsidR="008E7417" w:rsidRDefault="00A70599" w:rsidP="00A70599">
      <w:pPr>
        <w:pStyle w:val="a3"/>
        <w:jc w:val="both"/>
      </w:pPr>
      <w:r>
        <w:t xml:space="preserve">25. </w:t>
      </w:r>
      <w:r w:rsidR="008E7417" w:rsidRPr="008E7417">
        <w:t>Федеральный закон от 28.03.1998 N 53-ФЗ "О воинской обязанности и военной службе"</w:t>
      </w:r>
    </w:p>
    <w:p w:rsidR="008E7417" w:rsidRDefault="00A70599" w:rsidP="00A70599">
      <w:pPr>
        <w:pStyle w:val="a3"/>
        <w:jc w:val="both"/>
      </w:pPr>
      <w:r>
        <w:t xml:space="preserve">26. </w:t>
      </w:r>
      <w:r w:rsidR="008E7417" w:rsidRPr="008E7417">
        <w:t>Федеральный закон от 02.03.2016 N 43-ФЗ "О внесении изменений в Федеральный закон "Об архивном деле в Российской Федерации"</w:t>
      </w:r>
    </w:p>
    <w:p w:rsidR="00A70599" w:rsidRDefault="00A70599" w:rsidP="00A70599">
      <w:pPr>
        <w:pStyle w:val="a3"/>
        <w:jc w:val="both"/>
      </w:pPr>
      <w:r>
        <w:t xml:space="preserve">27. </w:t>
      </w:r>
      <w:r w:rsidRPr="00A70599">
        <w:t>Федеральный закон от 24.07.1998 N 124-ФЗ "Об основных гарантиях прав ребенка в Российской Федерации"</w:t>
      </w:r>
    </w:p>
    <w:p w:rsidR="00A70599" w:rsidRDefault="00A70599" w:rsidP="00A70599">
      <w:pPr>
        <w:pStyle w:val="a3"/>
        <w:jc w:val="both"/>
      </w:pPr>
      <w:r>
        <w:t xml:space="preserve">28. </w:t>
      </w:r>
      <w:r w:rsidRPr="00A70599">
        <w:t>Федеральный закон от 07.08.2001 N 115-ФЗ "О противодействии легализации (отмыванию) доходов, полученных преступным путем, и финансированию терроризма"</w:t>
      </w:r>
    </w:p>
    <w:p w:rsidR="0081509F" w:rsidRDefault="00C448CD" w:rsidP="00A70599">
      <w:pPr>
        <w:pStyle w:val="a3"/>
        <w:jc w:val="both"/>
      </w:pPr>
      <w:r>
        <w:t>2</w:t>
      </w:r>
      <w:r w:rsidR="00A70599">
        <w:t>9</w:t>
      </w:r>
      <w:r>
        <w:t>.</w:t>
      </w:r>
      <w:r w:rsidR="00A70599">
        <w:t xml:space="preserve"> </w:t>
      </w:r>
      <w:r w:rsidR="0081509F" w:rsidRPr="0081509F">
        <w:t>Постановление Правительства РФ от 26.12.2017 N 1642 "Об утверждении государственной программы Российской Федерации "Развитие образования"</w:t>
      </w:r>
    </w:p>
    <w:p w:rsidR="00A70599" w:rsidRDefault="00A70599" w:rsidP="00A70599">
      <w:pPr>
        <w:pStyle w:val="a3"/>
        <w:jc w:val="both"/>
      </w:pPr>
      <w:r>
        <w:t>30</w:t>
      </w:r>
      <w:r>
        <w:t>.</w:t>
      </w:r>
      <w:r>
        <w:t xml:space="preserve"> </w:t>
      </w:r>
      <w:r w:rsidRPr="00A5229B">
        <w:t>Постановление Правительства РФ от 14.05.2015 N 466 "О ежегодных основных удлиненных оплачиваемых отпусках"</w:t>
      </w:r>
    </w:p>
    <w:p w:rsidR="00A70599" w:rsidRDefault="00A70599" w:rsidP="00A70599">
      <w:pPr>
        <w:pStyle w:val="a3"/>
        <w:jc w:val="both"/>
      </w:pPr>
      <w:r>
        <w:t>3</w:t>
      </w:r>
      <w:r>
        <w:t>1</w:t>
      </w:r>
      <w:r>
        <w:t xml:space="preserve">.  </w:t>
      </w:r>
      <w:r w:rsidRPr="00A5229B">
        <w:t xml:space="preserve">Постановление Правительства РФ от 28.10.2013 N 966 "О лицензировании образовательной деятельности" </w:t>
      </w:r>
    </w:p>
    <w:p w:rsidR="00A70599" w:rsidRDefault="00A70599" w:rsidP="00A70599">
      <w:pPr>
        <w:pStyle w:val="a3"/>
        <w:jc w:val="both"/>
      </w:pPr>
      <w:r>
        <w:t>3</w:t>
      </w:r>
      <w:r>
        <w:t>2</w:t>
      </w:r>
      <w:r>
        <w:t xml:space="preserve">.  </w:t>
      </w:r>
      <w:r w:rsidRPr="00A5229B">
        <w:t xml:space="preserve">Постановление Главного государственного санитарного врача РФ от 29.12.2010 N 189 "Об утверждении СанПиН 2.4.2.2821-10 "Санитарно-эпидемиологические требования к условиям и организации обучения в общеобразовательных учреждениях" </w:t>
      </w:r>
    </w:p>
    <w:p w:rsidR="00A70599" w:rsidRDefault="00A70599" w:rsidP="00A70599">
      <w:pPr>
        <w:pStyle w:val="a3"/>
        <w:jc w:val="both"/>
      </w:pPr>
      <w:r>
        <w:t xml:space="preserve">33. </w:t>
      </w:r>
      <w:r w:rsidRPr="00A62DE3">
        <w:t xml:space="preserve">Приказ </w:t>
      </w:r>
      <w:proofErr w:type="spellStart"/>
      <w:r w:rsidRPr="00A62DE3">
        <w:t>Минобрнауки</w:t>
      </w:r>
      <w:proofErr w:type="spellEnd"/>
      <w:r w:rsidRPr="00A62DE3">
        <w:t xml:space="preserve"> России от 29.12.2014 N 1645 "О внесении изменений в приказ Министерства образования и науки Российской Федерации от 17 мая 2012 г. N 413 "Об утверждении федерального государственного образовательного стандарта среднего (полного) общего образования" </w:t>
      </w:r>
    </w:p>
    <w:p w:rsidR="00A70599" w:rsidRDefault="00A70599" w:rsidP="00A70599">
      <w:pPr>
        <w:pStyle w:val="a3"/>
        <w:jc w:val="both"/>
      </w:pPr>
      <w:r>
        <w:t>34</w:t>
      </w:r>
      <w:r>
        <w:t xml:space="preserve">.  </w:t>
      </w:r>
      <w:r w:rsidRPr="00A62DE3">
        <w:t xml:space="preserve">Приказ </w:t>
      </w:r>
      <w:proofErr w:type="spellStart"/>
      <w:r w:rsidRPr="00A62DE3">
        <w:t>Минобрнауки</w:t>
      </w:r>
      <w:proofErr w:type="spellEnd"/>
      <w:r w:rsidRPr="00A62DE3">
        <w:t xml:space="preserve"> России от 07.06.2017 N 506 "О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2004 г. N 1089"</w:t>
      </w:r>
    </w:p>
    <w:p w:rsidR="00A70599" w:rsidRDefault="00A70599" w:rsidP="00A70599">
      <w:pPr>
        <w:pStyle w:val="a3"/>
        <w:jc w:val="both"/>
      </w:pPr>
      <w:r>
        <w:t>35</w:t>
      </w:r>
      <w:r>
        <w:t xml:space="preserve">.  </w:t>
      </w:r>
      <w:r w:rsidRPr="00F16119">
        <w:t xml:space="preserve">Приказ </w:t>
      </w:r>
      <w:proofErr w:type="spellStart"/>
      <w:r w:rsidRPr="00F16119">
        <w:t>Минздравсоцразвития</w:t>
      </w:r>
      <w:proofErr w:type="spellEnd"/>
      <w:r w:rsidRPr="00F16119">
        <w:t xml:space="preserve"> РФ от 26.08.2010 N 761</w:t>
      </w:r>
      <w:proofErr w:type="gramStart"/>
      <w:r w:rsidRPr="00F16119">
        <w:t>н  "</w:t>
      </w:r>
      <w:proofErr w:type="gramEnd"/>
      <w:r w:rsidRPr="00F16119">
        <w:t xml:space="preserve">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образования" </w:t>
      </w:r>
    </w:p>
    <w:p w:rsidR="00A70599" w:rsidRDefault="00A70599" w:rsidP="00A70599">
      <w:pPr>
        <w:pStyle w:val="a3"/>
        <w:jc w:val="both"/>
      </w:pPr>
      <w:r>
        <w:lastRenderedPageBreak/>
        <w:t>3</w:t>
      </w:r>
      <w:r>
        <w:t>6</w:t>
      </w:r>
      <w:r>
        <w:t xml:space="preserve">.  </w:t>
      </w:r>
      <w:r w:rsidRPr="00A5229B">
        <w:t xml:space="preserve">Приказ </w:t>
      </w:r>
      <w:proofErr w:type="spellStart"/>
      <w:r w:rsidRPr="00A5229B">
        <w:t>Минобрнауки</w:t>
      </w:r>
      <w:proofErr w:type="spellEnd"/>
      <w:r w:rsidRPr="00A5229B">
        <w:t xml:space="preserve"> России от 07.04.2014 N 276 "Об утверждении Порядка проведения аттестации педагогических работников организаций, осуществляющих образовательную деятельность</w:t>
      </w:r>
    </w:p>
    <w:p w:rsidR="00A62DE3" w:rsidRDefault="00A70599" w:rsidP="00A70599">
      <w:pPr>
        <w:pStyle w:val="a3"/>
        <w:jc w:val="both"/>
      </w:pPr>
      <w:r>
        <w:t>37</w:t>
      </w:r>
      <w:r w:rsidR="00C448CD">
        <w:t xml:space="preserve">.  </w:t>
      </w:r>
      <w:r w:rsidR="00A62DE3" w:rsidRPr="00A62DE3">
        <w:t>Постановление Окружной администрации г. Якутска от 30.11.2017 N 315п (ред. от 21.02.2019) "Об утверждении муниципальной программы "Развитие образования городского округа "город Якутск" на 2018 - 2022 годы"</w:t>
      </w:r>
    </w:p>
    <w:p w:rsidR="00A70599" w:rsidRDefault="00263638" w:rsidP="00A70599">
      <w:pPr>
        <w:pStyle w:val="a3"/>
        <w:jc w:val="both"/>
      </w:pPr>
      <w:r>
        <w:t>38</w:t>
      </w:r>
      <w:r w:rsidR="00A70599">
        <w:t xml:space="preserve">.  </w:t>
      </w:r>
      <w:r w:rsidR="00A70599" w:rsidRPr="0081509F">
        <w:t>Решение Якутской городской Думы от 06.02.2019 N РЯГД-5-2 "О Стратегии социально-экономического развития городского округа "город Якутск" на период до 2032 года"</w:t>
      </w:r>
      <w:r>
        <w:t>.</w:t>
      </w:r>
      <w:bookmarkStart w:id="0" w:name="_GoBack"/>
      <w:bookmarkEnd w:id="0"/>
    </w:p>
    <w:p w:rsidR="004009BC" w:rsidRDefault="004009BC"/>
    <w:sectPr w:rsidR="00400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8CD"/>
    <w:rsid w:val="00263638"/>
    <w:rsid w:val="004009BC"/>
    <w:rsid w:val="006B562E"/>
    <w:rsid w:val="0081509F"/>
    <w:rsid w:val="00883453"/>
    <w:rsid w:val="008E7417"/>
    <w:rsid w:val="00A5229B"/>
    <w:rsid w:val="00A62DE3"/>
    <w:rsid w:val="00A70599"/>
    <w:rsid w:val="00C448CD"/>
    <w:rsid w:val="00C6535E"/>
    <w:rsid w:val="00F1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3AC35D-6181-4E3D-A524-3241F4A51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4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448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2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andia.ru/text/category/dekabrmz_2012_g_/" TargetMode="External"/><Relationship Id="rId4" Type="http://schemas.openxmlformats.org/officeDocument/2006/relationships/hyperlink" Target="https://pandia.ru/text/category/administrativnoe_prav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3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А. Николаева</dc:creator>
  <cp:keywords/>
  <dc:description/>
  <cp:lastModifiedBy>Елена А. Николаева</cp:lastModifiedBy>
  <cp:revision>1</cp:revision>
  <dcterms:created xsi:type="dcterms:W3CDTF">2019-04-10T11:33:00Z</dcterms:created>
  <dcterms:modified xsi:type="dcterms:W3CDTF">2019-04-11T02:13:00Z</dcterms:modified>
</cp:coreProperties>
</file>