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AB" w:rsidRDefault="00EA3790" w:rsidP="00EA3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A3790">
        <w:rPr>
          <w:rFonts w:ascii="Times New Roman" w:hAnsi="Times New Roman" w:cs="Times New Roman"/>
          <w:b/>
          <w:sz w:val="24"/>
        </w:rPr>
        <w:t xml:space="preserve">Анализ </w:t>
      </w:r>
      <w:r w:rsidR="003560A6">
        <w:rPr>
          <w:rFonts w:ascii="Times New Roman" w:hAnsi="Times New Roman" w:cs="Times New Roman"/>
          <w:b/>
          <w:sz w:val="24"/>
        </w:rPr>
        <w:t>суицидального поведения</w:t>
      </w:r>
      <w:r w:rsidRPr="00EA3790">
        <w:rPr>
          <w:rFonts w:ascii="Times New Roman" w:hAnsi="Times New Roman" w:cs="Times New Roman"/>
          <w:b/>
          <w:sz w:val="24"/>
        </w:rPr>
        <w:t xml:space="preserve"> </w:t>
      </w:r>
      <w:r w:rsidR="002D020F">
        <w:rPr>
          <w:rFonts w:ascii="Times New Roman" w:hAnsi="Times New Roman" w:cs="Times New Roman"/>
          <w:b/>
          <w:sz w:val="24"/>
        </w:rPr>
        <w:t xml:space="preserve">обучающихся образовательных учреждений </w:t>
      </w:r>
    </w:p>
    <w:p w:rsidR="00B92599" w:rsidRPr="00EA3790" w:rsidRDefault="002D020F" w:rsidP="00EA3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«город Якутск»</w:t>
      </w:r>
      <w:r w:rsidR="00EA3790" w:rsidRPr="00EA3790">
        <w:rPr>
          <w:rFonts w:ascii="Times New Roman" w:hAnsi="Times New Roman" w:cs="Times New Roman"/>
          <w:b/>
          <w:sz w:val="24"/>
        </w:rPr>
        <w:t xml:space="preserve"> за 2014-2018 гг.</w:t>
      </w:r>
    </w:p>
    <w:p w:rsidR="00EA3790" w:rsidRDefault="00EA3790" w:rsidP="00EA379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</w:p>
    <w:p w:rsidR="00BC2670" w:rsidRPr="00BC2670" w:rsidRDefault="00BC2670" w:rsidP="00BC26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распространенности суицидального поведения среди подростков и поиска мер его эффективной профилактики </w:t>
      </w:r>
      <w:r w:rsidR="00A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чрезвычайно актуальной</w:t>
      </w:r>
      <w:r w:rsidRPr="00BC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Особую сложность этой проблеме придают сочетание психологических особенностей подросткового возраста, многообразие причин, подталкивающих к </w:t>
      </w:r>
      <w:r w:rsidR="00E2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суициду</w:t>
      </w:r>
      <w:r w:rsidRPr="00BC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BC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неспецифичность</w:t>
      </w:r>
      <w:proofErr w:type="spellEnd"/>
      <w:r w:rsidRPr="00BC2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вариабельность, мозаичность признаков, прогнозирующих такой исход.</w:t>
      </w:r>
    </w:p>
    <w:p w:rsidR="00BC2670" w:rsidRDefault="00BC2670" w:rsidP="003560A6">
      <w:pPr>
        <w:shd w:val="clear" w:color="auto" w:fill="FFFFFF"/>
        <w:spacing w:after="0" w:line="240" w:lineRule="auto"/>
        <w:ind w:right="13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670">
        <w:rPr>
          <w:rFonts w:ascii="Times New Roman" w:eastAsia="Calibri" w:hAnsi="Times New Roman" w:cs="Times New Roman"/>
          <w:sz w:val="24"/>
          <w:szCs w:val="24"/>
        </w:rPr>
        <w:t>По данным официальной статистики в 2011 году частота оконченных суицидов несовершеннолетних в России составляла 2,7 случая на 100 тысяч детского населения, в 2010 году – 3 случая, а в 2009 году – 3,8 случая.</w:t>
      </w:r>
      <w:r w:rsidR="007E2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479" w:rsidRPr="007E2479">
        <w:rPr>
          <w:rFonts w:ascii="Times New Roman" w:eastAsia="Calibri" w:hAnsi="Times New Roman" w:cs="Times New Roman"/>
          <w:sz w:val="24"/>
          <w:szCs w:val="24"/>
        </w:rPr>
        <w:t>Показатели уровня подросткового суицида в России более, чем в 3 раза превышает средний показатель в мире, при этом с начала 1990-х гг. коэффициент суицидов среди подростков почти удвоился. Достигнув самого высокого показателя в 2002 году, он несколько снизился в 2004 году до 20,4 на 100 тыс. человек (Росстат, 2014 год).</w:t>
      </w:r>
      <w:r w:rsidR="003560A6" w:rsidRPr="00356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0A6" w:rsidRPr="007E2479">
        <w:rPr>
          <w:rFonts w:ascii="Times New Roman" w:eastAsia="Calibri" w:hAnsi="Times New Roman" w:cs="Times New Roman"/>
          <w:sz w:val="24"/>
          <w:szCs w:val="24"/>
        </w:rPr>
        <w:t>При анализе статистического материла, опубликованного Росстатом, было выявлена незначительная тенденция к снижению числа суицидов. По данным Росстата за 2014 год число суицидов составило 24,7 тысяч, a за 2015 год 23 тысячи. При общем снижение числа случаев, наблюдается снижение взрослых суицидов, a детские возросли на 30–37 %.</w:t>
      </w:r>
      <w:r w:rsidR="00356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BB4" w:rsidRPr="00A94BB4" w:rsidRDefault="00A94BB4" w:rsidP="00A94BB4">
      <w:pPr>
        <w:shd w:val="clear" w:color="auto" w:fill="FFFFFF"/>
        <w:spacing w:after="0" w:line="240" w:lineRule="auto"/>
        <w:ind w:right="13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B4">
        <w:rPr>
          <w:rFonts w:ascii="Times New Roman" w:eastAsia="Calibri" w:hAnsi="Times New Roman" w:cs="Times New Roman"/>
          <w:sz w:val="24"/>
          <w:szCs w:val="24"/>
        </w:rPr>
        <w:t xml:space="preserve">По определению ВОЗ, суицид – это акт самоубийства с фатальным исходом; покушение на самоубийство – аналогичный акт, не имеющий фатального исхода. Согласно </w:t>
      </w:r>
      <w:proofErr w:type="gramStart"/>
      <w:r w:rsidRPr="00A94BB4">
        <w:rPr>
          <w:rFonts w:ascii="Times New Roman" w:eastAsia="Calibri" w:hAnsi="Times New Roman" w:cs="Times New Roman"/>
          <w:sz w:val="24"/>
          <w:szCs w:val="24"/>
        </w:rPr>
        <w:t>определению</w:t>
      </w:r>
      <w:proofErr w:type="gramEnd"/>
      <w:r w:rsidRPr="00A94BB4">
        <w:rPr>
          <w:rFonts w:ascii="Times New Roman" w:eastAsia="Calibri" w:hAnsi="Times New Roman" w:cs="Times New Roman"/>
          <w:sz w:val="24"/>
          <w:szCs w:val="24"/>
        </w:rPr>
        <w:t xml:space="preserve"> ВОЗ от 2001 г., суицидальная попытка (</w:t>
      </w:r>
      <w:proofErr w:type="spellStart"/>
      <w:r w:rsidRPr="00A94BB4">
        <w:rPr>
          <w:rFonts w:ascii="Times New Roman" w:eastAsia="Calibri" w:hAnsi="Times New Roman" w:cs="Times New Roman"/>
          <w:sz w:val="24"/>
          <w:szCs w:val="24"/>
        </w:rPr>
        <w:t>парасуицид</w:t>
      </w:r>
      <w:proofErr w:type="spellEnd"/>
      <w:r w:rsidRPr="00A94BB4">
        <w:rPr>
          <w:rFonts w:ascii="Times New Roman" w:eastAsia="Calibri" w:hAnsi="Times New Roman" w:cs="Times New Roman"/>
          <w:sz w:val="24"/>
          <w:szCs w:val="24"/>
        </w:rPr>
        <w:t xml:space="preserve">) – это «действие с </w:t>
      </w:r>
      <w:proofErr w:type="spellStart"/>
      <w:r w:rsidRPr="00A94BB4">
        <w:rPr>
          <w:rFonts w:ascii="Times New Roman" w:eastAsia="Calibri" w:hAnsi="Times New Roman" w:cs="Times New Roman"/>
          <w:sz w:val="24"/>
          <w:szCs w:val="24"/>
        </w:rPr>
        <w:t>нефатальным</w:t>
      </w:r>
      <w:proofErr w:type="spellEnd"/>
      <w:r w:rsidRPr="00A94BB4">
        <w:rPr>
          <w:rFonts w:ascii="Times New Roman" w:eastAsia="Calibri" w:hAnsi="Times New Roman" w:cs="Times New Roman"/>
          <w:sz w:val="24"/>
          <w:szCs w:val="24"/>
        </w:rPr>
        <w:t xml:space="preserve"> исходом, при котором индивид преднамеренно демонстрирует непривычное поведение, которое, без вмешательства других лиц, может привести к самоповреждению или преднамеренному приему субстанций без назначения или общепринятых терапевтических доз, что направлено на достижение перемен, ожидаемых субъектом в результате физических последствий»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670" w:rsidRDefault="00BC2670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75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1110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Якутск» за последние 5 лет (2014-2018 гг.) показал нижеследующ</w:t>
      </w:r>
      <w:r w:rsidR="001110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11067" w:rsidRDefault="00111067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последние пять лет зафиксировано 10 случаев завершенного суицида</w:t>
      </w:r>
      <w:r w:rsidR="00A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E04E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60% дев</w:t>
      </w:r>
      <w:r w:rsidR="00A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E0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40% </w:t>
      </w:r>
      <w:r w:rsidR="00A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="00F020D3">
        <w:rPr>
          <w:rFonts w:ascii="Times New Roman" w:eastAsia="Times New Roman" w:hAnsi="Times New Roman" w:cs="Times New Roman"/>
          <w:sz w:val="24"/>
          <w:szCs w:val="24"/>
          <w:lang w:eastAsia="ru-RU"/>
        </w:rPr>
        <w:t>; 23 эпизода попытки суицида, из них 82,6% девочки, 17,4% мальчики. Данные по завершенным и попытка</w:t>
      </w:r>
      <w:r w:rsidR="0075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 указывают на то, что из </w:t>
      </w:r>
      <w:r w:rsidR="0006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случаев суицидального поведения у мальчиков 50% заканчиваются летальным исходом, у девочек данный показатель равен 24%, то есть вероятность завершенного суицида у мальчиков выше, чем у девочек на 26%.   </w:t>
      </w:r>
      <w:r w:rsidR="00F0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0D3" w:rsidRDefault="00F020D3" w:rsidP="00E267BB">
      <w:pPr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020D3" w:rsidSect="009410AB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524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8"/>
        <w:gridCol w:w="709"/>
        <w:gridCol w:w="709"/>
      </w:tblGrid>
      <w:tr w:rsidR="00111067" w:rsidRPr="00111067" w:rsidTr="00F020D3">
        <w:trPr>
          <w:trHeight w:val="56"/>
          <w:jc w:val="center"/>
        </w:trPr>
        <w:tc>
          <w:tcPr>
            <w:tcW w:w="1696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11067" w:rsidRPr="00111067" w:rsidTr="00F020D3">
        <w:trPr>
          <w:trHeight w:val="56"/>
          <w:jc w:val="center"/>
        </w:trPr>
        <w:tc>
          <w:tcPr>
            <w:tcW w:w="1696" w:type="dxa"/>
          </w:tcPr>
          <w:p w:rsidR="00111067" w:rsidRPr="00111067" w:rsidRDefault="00111067" w:rsidP="00E267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Завершенные  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067" w:rsidRPr="00111067" w:rsidTr="00F020D3">
        <w:trPr>
          <w:trHeight w:val="56"/>
          <w:jc w:val="center"/>
        </w:trPr>
        <w:tc>
          <w:tcPr>
            <w:tcW w:w="1696" w:type="dxa"/>
          </w:tcPr>
          <w:p w:rsidR="00111067" w:rsidRPr="00111067" w:rsidRDefault="00111067" w:rsidP="00E267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67" w:rsidRPr="00111067" w:rsidTr="00F020D3">
        <w:trPr>
          <w:trHeight w:val="158"/>
          <w:jc w:val="center"/>
        </w:trPr>
        <w:tc>
          <w:tcPr>
            <w:tcW w:w="1696" w:type="dxa"/>
          </w:tcPr>
          <w:p w:rsidR="00111067" w:rsidRPr="00111067" w:rsidRDefault="00111067" w:rsidP="00A94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A94BB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67" w:rsidRPr="00111067" w:rsidTr="00F020D3">
        <w:trPr>
          <w:trHeight w:val="56"/>
          <w:jc w:val="center"/>
        </w:trPr>
        <w:tc>
          <w:tcPr>
            <w:tcW w:w="1696" w:type="dxa"/>
          </w:tcPr>
          <w:p w:rsidR="00111067" w:rsidRPr="00111067" w:rsidRDefault="00A94BB4" w:rsidP="00E267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1067" w:rsidRPr="00111067" w:rsidRDefault="00111067" w:rsidP="00E26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394F" w:rsidRPr="0006394F" w:rsidRDefault="0006394F" w:rsidP="0006394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Табл. 1. Данные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по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завершенны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 суицидам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за 2014-2018 гг. </w:t>
      </w:r>
    </w:p>
    <w:p w:rsidR="00F020D3" w:rsidRPr="0006394F" w:rsidRDefault="00F020D3" w:rsidP="0006394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tbl>
      <w:tblPr>
        <w:tblStyle w:val="a3"/>
        <w:tblW w:w="509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709"/>
        <w:gridCol w:w="708"/>
        <w:gridCol w:w="709"/>
        <w:gridCol w:w="709"/>
      </w:tblGrid>
      <w:tr w:rsidR="004E2B6A" w:rsidRPr="00111067" w:rsidTr="004E2B6A">
        <w:trPr>
          <w:trHeight w:val="56"/>
          <w:jc w:val="center"/>
        </w:trPr>
        <w:tc>
          <w:tcPr>
            <w:tcW w:w="1555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4E2B6A" w:rsidRPr="00111067" w:rsidTr="004E2B6A">
        <w:trPr>
          <w:trHeight w:val="56"/>
          <w:jc w:val="center"/>
        </w:trPr>
        <w:tc>
          <w:tcPr>
            <w:tcW w:w="1555" w:type="dxa"/>
          </w:tcPr>
          <w:p w:rsidR="004E2B6A" w:rsidRPr="00111067" w:rsidRDefault="004E2B6A" w:rsidP="00B92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Попытки</w:t>
            </w:r>
          </w:p>
        </w:tc>
        <w:tc>
          <w:tcPr>
            <w:tcW w:w="709" w:type="dxa"/>
          </w:tcPr>
          <w:p w:rsidR="004E2B6A" w:rsidRDefault="00D12595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6A" w:rsidRPr="00111067" w:rsidTr="004E2B6A">
        <w:trPr>
          <w:trHeight w:val="56"/>
          <w:jc w:val="center"/>
        </w:trPr>
        <w:tc>
          <w:tcPr>
            <w:tcW w:w="1555" w:type="dxa"/>
          </w:tcPr>
          <w:p w:rsidR="004E2B6A" w:rsidRPr="00111067" w:rsidRDefault="004E2B6A" w:rsidP="00B92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6A" w:rsidRPr="00111067" w:rsidTr="004E2B6A">
        <w:trPr>
          <w:trHeight w:val="158"/>
          <w:jc w:val="center"/>
        </w:trPr>
        <w:tc>
          <w:tcPr>
            <w:tcW w:w="1555" w:type="dxa"/>
          </w:tcPr>
          <w:p w:rsidR="004E2B6A" w:rsidRPr="00111067" w:rsidRDefault="004E2B6A" w:rsidP="00B92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067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</w:tcPr>
          <w:p w:rsidR="004E2B6A" w:rsidRDefault="00D12595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2B6A" w:rsidRPr="00111067" w:rsidTr="004E2B6A">
        <w:trPr>
          <w:trHeight w:val="56"/>
          <w:jc w:val="center"/>
        </w:trPr>
        <w:tc>
          <w:tcPr>
            <w:tcW w:w="1555" w:type="dxa"/>
          </w:tcPr>
          <w:p w:rsidR="004E2B6A" w:rsidRPr="00111067" w:rsidRDefault="004E2B6A" w:rsidP="00B925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</w:tcPr>
          <w:p w:rsidR="004E2B6A" w:rsidRDefault="00D12595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2B6A" w:rsidRPr="00111067" w:rsidRDefault="004E2B6A" w:rsidP="00B92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0D3" w:rsidRDefault="0006394F" w:rsidP="0006394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20D3" w:rsidSect="00F020D3">
          <w:type w:val="continuous"/>
          <w:pgSz w:w="11906" w:h="16838"/>
          <w:pgMar w:top="709" w:right="566" w:bottom="1134" w:left="1134" w:header="708" w:footer="708" w:gutter="0"/>
          <w:cols w:num="2" w:space="708"/>
          <w:docGrid w:linePitch="360"/>
        </w:sectPr>
      </w:pP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Табл.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Данные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по суицидальным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попыткам 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за 201</w:t>
      </w:r>
      <w:r w:rsidR="00D1259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-2018 гг.</w:t>
      </w:r>
    </w:p>
    <w:p w:rsidR="00AA2455" w:rsidRDefault="00E04E71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абсолютных значениях больше всего завершенных суицидов в возрастной группе </w:t>
      </w:r>
      <w:r w:rsidR="003E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15-17 лет (старший подростковый возраст) – 70%, 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10-14 лет (млад</w:t>
      </w:r>
      <w:r w:rsidR="003E6B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подростковый возраст) – 30%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половому признаку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составляет 3:2 (</w:t>
      </w:r>
      <w:proofErr w:type="gramStart"/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:</w:t>
      </w:r>
      <w:proofErr w:type="gramEnd"/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мальчики).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старше возраст, тем больше случаев завешенных суицидов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до 16 лет наблюдается увеличение в три раза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>), у мальчиков по одному эпизоду в разных возрастных категориях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молодой </w:t>
      </w:r>
      <w:proofErr w:type="spellStart"/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</w:t>
      </w:r>
      <w:proofErr w:type="spellEnd"/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возрасте 11 лет.</w:t>
      </w:r>
      <w:r w:rsidR="00A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возрастной категории 12-13 лет</w:t>
      </w:r>
      <w:r w:rsidR="00F4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(6-7 </w:t>
      </w:r>
      <w:proofErr w:type="spellStart"/>
      <w:r w:rsidR="00F46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4697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5C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завершенные суициды не зафиксированы. </w:t>
      </w:r>
    </w:p>
    <w:p w:rsidR="00E267BB" w:rsidRPr="00E267BB" w:rsidRDefault="00AA2455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1178" cy="1184910"/>
            <wp:effectExtent l="0" t="0" r="825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9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E84B8" wp14:editId="42A68B8B">
            <wp:extent cx="2955214" cy="1184910"/>
            <wp:effectExtent l="0" t="0" r="1714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394F" w:rsidRPr="0006394F" w:rsidRDefault="0006394F" w:rsidP="0006394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Диаграмма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Распределение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суицидентов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по возрасту и классу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за 2014-2018 гг.</w:t>
      </w:r>
    </w:p>
    <w:p w:rsidR="00685739" w:rsidRDefault="00685739" w:rsidP="006857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39" w:rsidRDefault="00A91F8B" w:rsidP="00E562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суицида встречаются в равной степени как в старшем, так и младшем подростковом возрасте (15-17 лет – 52,2%, 13-14 лет – 47,8%). Обучающиеся 8-х и 9-х классов чаще совершают попытки суицида (34,8% и 39,1% соответственно). В отличие от эпизодов завершенных суицидов, обучающиеся совершают попытки с 13-летнего возраста (6-го класса).</w:t>
      </w:r>
      <w:r w:rsidR="00E5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половому признаку соотношение составляет примерно 5:1 (</w:t>
      </w:r>
      <w:proofErr w:type="gramStart"/>
      <w:r w:rsidR="00E56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:</w:t>
      </w:r>
      <w:proofErr w:type="gramEnd"/>
      <w:r w:rsidR="00E5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мальчики).</w:t>
      </w:r>
    </w:p>
    <w:p w:rsidR="0006394F" w:rsidRPr="00E267BB" w:rsidRDefault="0006394F" w:rsidP="000639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C74E4" wp14:editId="231D2DEA">
            <wp:extent cx="3021178" cy="1184910"/>
            <wp:effectExtent l="0" t="0" r="825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730BE" wp14:editId="4495AE7B">
            <wp:extent cx="2955214" cy="1184910"/>
            <wp:effectExtent l="0" t="0" r="1714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394F" w:rsidRPr="0006394F" w:rsidRDefault="0006394F" w:rsidP="0006394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Диаграмма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Распределение учащихся с суицидальными попытками по возрасту и классу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за 2014-2018 гг.</w:t>
      </w:r>
    </w:p>
    <w:p w:rsidR="0006394F" w:rsidRDefault="0006394F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6D" w:rsidRDefault="001C446D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038"/>
        <w:gridCol w:w="946"/>
        <w:gridCol w:w="845"/>
        <w:gridCol w:w="2132"/>
        <w:gridCol w:w="1085"/>
        <w:gridCol w:w="961"/>
      </w:tblGrid>
      <w:tr w:rsidR="00C07215" w:rsidTr="00C07215">
        <w:tc>
          <w:tcPr>
            <w:tcW w:w="992" w:type="dxa"/>
            <w:vMerge w:val="restart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7" w:type="dxa"/>
            <w:vMerge w:val="restart"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завершенных и попыток суицида</w:t>
            </w:r>
          </w:p>
        </w:tc>
        <w:tc>
          <w:tcPr>
            <w:tcW w:w="1984" w:type="dxa"/>
            <w:gridSpan w:val="2"/>
          </w:tcPr>
          <w:p w:rsidR="00C07215" w:rsidRDefault="00C07215" w:rsidP="001C44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45" w:type="dxa"/>
            <w:vMerge w:val="restart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32" w:type="dxa"/>
            <w:vMerge w:val="restart"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завершенных и попыток суицида</w:t>
            </w:r>
          </w:p>
        </w:tc>
        <w:tc>
          <w:tcPr>
            <w:tcW w:w="2046" w:type="dxa"/>
            <w:gridSpan w:val="2"/>
          </w:tcPr>
          <w:p w:rsidR="00C07215" w:rsidRDefault="00C07215" w:rsidP="001C44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C07215" w:rsidTr="00C07215">
        <w:tc>
          <w:tcPr>
            <w:tcW w:w="992" w:type="dxa"/>
            <w:vMerge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Завершенные</w:t>
            </w:r>
          </w:p>
        </w:tc>
        <w:tc>
          <w:tcPr>
            <w:tcW w:w="946" w:type="dxa"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</w:t>
            </w:r>
          </w:p>
        </w:tc>
        <w:tc>
          <w:tcPr>
            <w:tcW w:w="845" w:type="dxa"/>
            <w:vMerge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Завершенные</w:t>
            </w:r>
          </w:p>
        </w:tc>
        <w:tc>
          <w:tcPr>
            <w:tcW w:w="961" w:type="dxa"/>
          </w:tcPr>
          <w:p w:rsid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</w:t>
            </w:r>
          </w:p>
        </w:tc>
      </w:tr>
      <w:tr w:rsidR="00C07215" w:rsidTr="00C07215">
        <w:tc>
          <w:tcPr>
            <w:tcW w:w="992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127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8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6" w:type="dxa"/>
            <w:vAlign w:val="bottom"/>
          </w:tcPr>
          <w:p w:rsidR="00C07215" w:rsidRDefault="00C07215" w:rsidP="00E562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45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1" w:type="dxa"/>
            <w:vAlign w:val="bottom"/>
          </w:tcPr>
          <w:p w:rsidR="00C07215" w:rsidRPr="00F2047B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215" w:rsidTr="00C07215">
        <w:tc>
          <w:tcPr>
            <w:tcW w:w="992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127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8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vAlign w:val="bottom"/>
          </w:tcPr>
          <w:p w:rsidR="00C07215" w:rsidRPr="001C446D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vAlign w:val="bottom"/>
          </w:tcPr>
          <w:p w:rsidR="00C07215" w:rsidRPr="00F2047B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7215" w:rsidTr="00C07215">
        <w:tc>
          <w:tcPr>
            <w:tcW w:w="992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27" w:type="dxa"/>
          </w:tcPr>
          <w:p w:rsidR="00C07215" w:rsidRDefault="00D1259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vAlign w:val="bottom"/>
          </w:tcPr>
          <w:p w:rsidR="00C07215" w:rsidRPr="001C446D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5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C07215" w:rsidRDefault="00D1259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vAlign w:val="bottom"/>
          </w:tcPr>
          <w:p w:rsidR="00C07215" w:rsidRPr="00F2047B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7215" w:rsidTr="00C07215">
        <w:tc>
          <w:tcPr>
            <w:tcW w:w="992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7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6" w:type="dxa"/>
            <w:vAlign w:val="bottom"/>
          </w:tcPr>
          <w:p w:rsidR="00C07215" w:rsidRPr="001C446D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45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27,3%</w:t>
            </w:r>
          </w:p>
        </w:tc>
        <w:tc>
          <w:tcPr>
            <w:tcW w:w="961" w:type="dxa"/>
            <w:vAlign w:val="bottom"/>
          </w:tcPr>
          <w:p w:rsidR="00C07215" w:rsidRPr="00F2047B" w:rsidRDefault="00C07215" w:rsidP="00C072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</w:tr>
      <w:tr w:rsidR="00C07215" w:rsidTr="00C07215">
        <w:tc>
          <w:tcPr>
            <w:tcW w:w="992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127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6" w:type="dxa"/>
            <w:vAlign w:val="bottom"/>
          </w:tcPr>
          <w:p w:rsidR="00C07215" w:rsidRPr="001C446D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45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1" w:type="dxa"/>
            <w:vAlign w:val="bottom"/>
          </w:tcPr>
          <w:p w:rsidR="00C07215" w:rsidRPr="00F2047B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C07215" w:rsidTr="00C07215">
        <w:tc>
          <w:tcPr>
            <w:tcW w:w="992" w:type="dxa"/>
            <w:shd w:val="clear" w:color="auto" w:fill="D9D9D9" w:themeFill="background1" w:themeFillShade="D9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C07215" w:rsidRPr="001C446D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bottom"/>
          </w:tcPr>
          <w:p w:rsidR="00C07215" w:rsidRPr="00F2047B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C07215" w:rsidTr="00C07215">
        <w:tc>
          <w:tcPr>
            <w:tcW w:w="992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127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46" w:type="dxa"/>
            <w:vAlign w:val="bottom"/>
          </w:tcPr>
          <w:p w:rsidR="00C07215" w:rsidRPr="001C446D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45" w:type="dxa"/>
          </w:tcPr>
          <w:p w:rsidR="00C07215" w:rsidRPr="00C07215" w:rsidRDefault="00C07215" w:rsidP="00E562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C072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C07215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61" w:type="dxa"/>
            <w:vAlign w:val="bottom"/>
          </w:tcPr>
          <w:p w:rsidR="00C07215" w:rsidRPr="00F2047B" w:rsidRDefault="00C07215" w:rsidP="00E5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</w:tbl>
    <w:p w:rsidR="00E5627F" w:rsidRPr="00E5627F" w:rsidRDefault="00E5627F" w:rsidP="00E5627F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5627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Табл.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  <w:r w:rsidRPr="00E5627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Разница доли обучающихся по возрасту и классу в двух сравниваемых категориях</w:t>
      </w:r>
    </w:p>
    <w:p w:rsidR="00E5627F" w:rsidRDefault="00E5627F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6D" w:rsidRDefault="00F2047B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таблицы можно отметить, что доля 16-летних обучающихся с завершенным суицидом на </w:t>
      </w:r>
      <w:r w:rsid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больше чем доля детей с попытками этого возраста. Такая же тенденция наблюдается среди обучающихся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(больше на </w:t>
      </w:r>
      <w:r w:rsid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33,4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126D9" w:rsidRDefault="005C5D1A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территориальному расположению обра</w:t>
      </w:r>
      <w:r w:rsidR="00A1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учреждений: в момент совершения суицида в сельской местности обучались 30% детей (МОБУ </w:t>
      </w:r>
      <w:proofErr w:type="spellStart"/>
      <w:r w:rsidR="00A12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Хатасская</w:t>
      </w:r>
      <w:proofErr w:type="spellEnd"/>
      <w:r w:rsidR="00A1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СОШ), микрорайоне – 10% (МОБУ </w:t>
      </w:r>
      <w:proofErr w:type="spellStart"/>
      <w:r w:rsidR="00A12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Мархинская</w:t>
      </w:r>
      <w:proofErr w:type="spellEnd"/>
      <w:r w:rsidR="00A1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№2), остальные 60% в различных округах города (МОБУ СОШ №9, МОБУ СОШ №26, МОБУ СОШ №27, МОБУ СОШ №30, МОБУ СОШ №31, МОБУ «Центр образования»).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эпизодам попыток суицида: наибольшее количество детей обучаются в МОБУ «Центр образования» (7 эпизодов из 23 – 30,4%), в сельской местности зафиксировано 2 случая (МОБУ </w:t>
      </w:r>
      <w:proofErr w:type="spellStart"/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Хатасская</w:t>
      </w:r>
      <w:proofErr w:type="spellEnd"/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8,7%), микрорайоне – </w:t>
      </w:r>
      <w:r w:rsid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1 эпизод (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</w:t>
      </w:r>
      <w:proofErr w:type="spellStart"/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Мархинская</w:t>
      </w:r>
      <w:proofErr w:type="spellEnd"/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</w:t>
      </w:r>
      <w:r w:rsid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4,3%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D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МОБУ СОШ №17 и МОБУ СОШ №26 – по 2 эпизода (по 8,7%), 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из разных школ города (МОБУ СОШ №9, </w:t>
      </w:r>
      <w:r w:rsidR="009D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№3, МОБУ СОШ №5, </w:t>
      </w:r>
      <w:r w:rsidR="00D1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№19, </w:t>
      </w:r>
      <w:r w:rsidR="009D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№23, 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№20, МОБУ СОШ №30,</w:t>
      </w:r>
      <w:r w:rsidR="009D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№31,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№33, МОБУ </w:t>
      </w:r>
      <w:r w:rsidR="00F20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ЯГНГ)</w:t>
      </w:r>
      <w:r w:rsidR="009D0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6D9" w:rsidRDefault="00A126D9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временам года суициды распределяются следующим образом: наибольшее количество эпизодов </w:t>
      </w:r>
      <w:r w:rsidR="00A2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</w:t>
      </w:r>
      <w:r w:rsidR="00A83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7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весенне-летний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F37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7D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21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D2F" w:rsidRPr="0007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июле, сентябре, октябре</w:t>
      </w:r>
      <w:r w:rsidR="0094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декабре</w:t>
      </w:r>
      <w:r w:rsidR="009F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эпизодов не зафиксировано.</w:t>
      </w:r>
    </w:p>
    <w:p w:rsidR="00E267BB" w:rsidRPr="00E267BB" w:rsidRDefault="00A126D9" w:rsidP="00E267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3825" cy="1236268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CF8" w:rsidRDefault="00144498" w:rsidP="0014449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Диаграмма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Распределение эпизодов завершенного суицида по месяцам</w:t>
      </w:r>
    </w:p>
    <w:p w:rsidR="00144498" w:rsidRDefault="00144498" w:rsidP="0014449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CF8" w:rsidRDefault="009D0CF8" w:rsidP="009D0C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же тенденция наблюдается в частоте совершения попыток суицида (весенне-летний период – 60,9%). В феврале </w:t>
      </w:r>
      <w:r w:rsidR="0094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попыток не совершалось. Стоить отметить, что в те месяцы, где не зафиксированы завершенные суициды</w:t>
      </w:r>
      <w:r w:rsidR="00A832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попыток составляет 39,1%. </w:t>
      </w:r>
    </w:p>
    <w:p w:rsidR="009D0CF8" w:rsidRDefault="009D0CF8" w:rsidP="009D0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A8583" wp14:editId="7C30C349">
            <wp:extent cx="6473825" cy="1236268"/>
            <wp:effectExtent l="0" t="0" r="3175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4498" w:rsidRDefault="00144498" w:rsidP="0014449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Диаграмма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  <w:r w:rsidRPr="0006394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Распределение эпизодов суицидальных попыток по месяцам</w:t>
      </w:r>
    </w:p>
    <w:p w:rsidR="00144498" w:rsidRDefault="00144498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EF" w:rsidRDefault="00A23FF6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частым способом самоубийства является </w:t>
      </w:r>
      <w:r w:rsidR="008C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повешение – 70%, далее следу</w:t>
      </w:r>
      <w:r w:rsidR="00FA19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C12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падение с высоты – 20%, огнестрельные повреждения – 10%.</w:t>
      </w:r>
      <w:r w:rsidR="007E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Предсмертную записку оставили 2 ребенка из 10. </w:t>
      </w:r>
      <w:r w:rsidR="0094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суицидов попытки совершаются больше способом медикаментозного</w:t>
      </w:r>
      <w:r w:rsidR="00947722" w:rsidRPr="0094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отравлени</w:t>
      </w:r>
      <w:r w:rsidR="009477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47,8%, далее следуют порезы предплечья – 39,1%, падение с высоты – 8,7%. У одного ребенка зафиксирована резаная рана </w:t>
      </w:r>
      <w:proofErr w:type="gramStart"/>
      <w:r w:rsidR="00FA1988" w:rsidRPr="00FA1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средне-боковой</w:t>
      </w:r>
      <w:proofErr w:type="gramEnd"/>
      <w:r w:rsidR="00FA1988" w:rsidRPr="00FA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шеи</w:t>
      </w:r>
      <w:r w:rsidR="00FA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(4,3%).</w:t>
      </w:r>
      <w:r w:rsidR="0094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3FC" w:rsidRDefault="004743FC" w:rsidP="004743F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D2697">
        <w:rPr>
          <w:rFonts w:ascii="Times New Roman" w:eastAsia="Calibri" w:hAnsi="Times New Roman" w:cs="Times New Roman"/>
          <w:sz w:val="24"/>
        </w:rPr>
        <w:t>Анал</w:t>
      </w:r>
      <w:r>
        <w:rPr>
          <w:rFonts w:ascii="Times New Roman" w:eastAsia="Calibri" w:hAnsi="Times New Roman" w:cs="Times New Roman"/>
          <w:sz w:val="24"/>
        </w:rPr>
        <w:t xml:space="preserve">из внешних причин самоубийства </w:t>
      </w:r>
      <w:r w:rsidRPr="00ED2697">
        <w:rPr>
          <w:rFonts w:ascii="Times New Roman" w:eastAsia="Calibri" w:hAnsi="Times New Roman" w:cs="Times New Roman"/>
          <w:sz w:val="24"/>
        </w:rPr>
        <w:t>показал, что «последней каплей», подтолкнувшей ребенка к суициду, явились семейные ссоры и конфликты (</w:t>
      </w:r>
      <w:r w:rsidR="002D020F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>0</w:t>
      </w:r>
      <w:r w:rsidRPr="00ED2697">
        <w:rPr>
          <w:rFonts w:ascii="Times New Roman" w:eastAsia="Calibri" w:hAnsi="Times New Roman" w:cs="Times New Roman"/>
          <w:sz w:val="24"/>
        </w:rPr>
        <w:t xml:space="preserve">%), </w:t>
      </w:r>
      <w:r>
        <w:rPr>
          <w:rFonts w:ascii="Times New Roman" w:eastAsia="Calibri" w:hAnsi="Times New Roman" w:cs="Times New Roman"/>
          <w:sz w:val="24"/>
        </w:rPr>
        <w:t>ссора</w:t>
      </w:r>
      <w:r w:rsidRPr="00ED2697">
        <w:rPr>
          <w:rFonts w:ascii="Times New Roman" w:eastAsia="Calibri" w:hAnsi="Times New Roman" w:cs="Times New Roman"/>
          <w:sz w:val="24"/>
        </w:rPr>
        <w:t xml:space="preserve"> с противоположным полом (</w:t>
      </w:r>
      <w:r>
        <w:rPr>
          <w:rFonts w:ascii="Times New Roman" w:eastAsia="Calibri" w:hAnsi="Times New Roman" w:cs="Times New Roman"/>
          <w:sz w:val="24"/>
        </w:rPr>
        <w:t>10</w:t>
      </w:r>
      <w:r w:rsidRPr="00ED2697">
        <w:rPr>
          <w:rFonts w:ascii="Times New Roman" w:eastAsia="Calibri" w:hAnsi="Times New Roman" w:cs="Times New Roman"/>
          <w:sz w:val="24"/>
        </w:rPr>
        <w:t xml:space="preserve">%), </w:t>
      </w:r>
      <w:r w:rsidR="002D020F" w:rsidRPr="002D020F">
        <w:rPr>
          <w:rFonts w:ascii="Times New Roman" w:eastAsia="Calibri" w:hAnsi="Times New Roman" w:cs="Times New Roman"/>
          <w:sz w:val="24"/>
        </w:rPr>
        <w:t>тяжел</w:t>
      </w:r>
      <w:r w:rsidR="002D020F">
        <w:rPr>
          <w:rFonts w:ascii="Times New Roman" w:eastAsia="Calibri" w:hAnsi="Times New Roman" w:cs="Times New Roman"/>
          <w:sz w:val="24"/>
        </w:rPr>
        <w:t>ая жизненная ситуация (10%).</w:t>
      </w:r>
      <w:r w:rsidR="00FA1988">
        <w:rPr>
          <w:rFonts w:ascii="Times New Roman" w:eastAsia="Calibri" w:hAnsi="Times New Roman" w:cs="Times New Roman"/>
          <w:sz w:val="24"/>
        </w:rPr>
        <w:t xml:space="preserve"> Попытки суицида совершались детьми также после ссор и конфликтов в семье (</w:t>
      </w:r>
      <w:r w:rsidR="00D12595">
        <w:rPr>
          <w:rFonts w:ascii="Times New Roman" w:eastAsia="Calibri" w:hAnsi="Times New Roman" w:cs="Times New Roman"/>
          <w:sz w:val="24"/>
        </w:rPr>
        <w:t>66</w:t>
      </w:r>
      <w:r w:rsidR="007508AE">
        <w:rPr>
          <w:rFonts w:ascii="Times New Roman" w:eastAsia="Calibri" w:hAnsi="Times New Roman" w:cs="Times New Roman"/>
          <w:sz w:val="24"/>
        </w:rPr>
        <w:t>,</w:t>
      </w:r>
      <w:r w:rsidR="00D12595">
        <w:rPr>
          <w:rFonts w:ascii="Times New Roman" w:eastAsia="Calibri" w:hAnsi="Times New Roman" w:cs="Times New Roman"/>
          <w:sz w:val="24"/>
        </w:rPr>
        <w:t>7</w:t>
      </w:r>
      <w:r w:rsidR="007508AE">
        <w:rPr>
          <w:rFonts w:ascii="Times New Roman" w:eastAsia="Calibri" w:hAnsi="Times New Roman" w:cs="Times New Roman"/>
          <w:sz w:val="24"/>
        </w:rPr>
        <w:t>%</w:t>
      </w:r>
      <w:r w:rsidR="00FA1988">
        <w:rPr>
          <w:rFonts w:ascii="Times New Roman" w:eastAsia="Calibri" w:hAnsi="Times New Roman" w:cs="Times New Roman"/>
          <w:sz w:val="24"/>
        </w:rPr>
        <w:t xml:space="preserve">), </w:t>
      </w:r>
      <w:r w:rsidR="00D12595">
        <w:rPr>
          <w:rFonts w:ascii="Times New Roman" w:eastAsia="Calibri" w:hAnsi="Times New Roman" w:cs="Times New Roman"/>
          <w:sz w:val="24"/>
        </w:rPr>
        <w:t>ссор с противоположным полом (16</w:t>
      </w:r>
      <w:r w:rsidR="00FA1988">
        <w:rPr>
          <w:rFonts w:ascii="Times New Roman" w:eastAsia="Calibri" w:hAnsi="Times New Roman" w:cs="Times New Roman"/>
          <w:sz w:val="24"/>
        </w:rPr>
        <w:t>,</w:t>
      </w:r>
      <w:r w:rsidR="00D12595">
        <w:rPr>
          <w:rFonts w:ascii="Times New Roman" w:eastAsia="Calibri" w:hAnsi="Times New Roman" w:cs="Times New Roman"/>
          <w:sz w:val="24"/>
        </w:rPr>
        <w:t>7</w:t>
      </w:r>
      <w:r w:rsidR="00FA1988">
        <w:rPr>
          <w:rFonts w:ascii="Times New Roman" w:eastAsia="Calibri" w:hAnsi="Times New Roman" w:cs="Times New Roman"/>
          <w:sz w:val="24"/>
        </w:rPr>
        <w:t>%),</w:t>
      </w:r>
      <w:r w:rsidRPr="00ED2697">
        <w:rPr>
          <w:rFonts w:ascii="Times New Roman" w:eastAsia="Calibri" w:hAnsi="Times New Roman" w:cs="Times New Roman"/>
          <w:sz w:val="24"/>
        </w:rPr>
        <w:t xml:space="preserve"> </w:t>
      </w:r>
      <w:r w:rsidR="00144498">
        <w:rPr>
          <w:rFonts w:ascii="Times New Roman" w:eastAsia="Calibri" w:hAnsi="Times New Roman" w:cs="Times New Roman"/>
          <w:sz w:val="24"/>
        </w:rPr>
        <w:t>на фоне тяжелой жизненной ситуации</w:t>
      </w:r>
      <w:r w:rsidR="00D12595">
        <w:rPr>
          <w:rFonts w:ascii="Times New Roman" w:eastAsia="Calibri" w:hAnsi="Times New Roman" w:cs="Times New Roman"/>
          <w:sz w:val="24"/>
        </w:rPr>
        <w:t xml:space="preserve"> (8</w:t>
      </w:r>
      <w:r w:rsidR="007508AE">
        <w:rPr>
          <w:rFonts w:ascii="Times New Roman" w:eastAsia="Calibri" w:hAnsi="Times New Roman" w:cs="Times New Roman"/>
          <w:sz w:val="24"/>
        </w:rPr>
        <w:t xml:space="preserve">,3%), не установлено у </w:t>
      </w:r>
      <w:r w:rsidR="00D12595">
        <w:rPr>
          <w:rFonts w:ascii="Times New Roman" w:eastAsia="Calibri" w:hAnsi="Times New Roman" w:cs="Times New Roman"/>
          <w:sz w:val="24"/>
        </w:rPr>
        <w:t>8,3</w:t>
      </w:r>
      <w:r w:rsidR="007508AE">
        <w:rPr>
          <w:rFonts w:ascii="Times New Roman" w:eastAsia="Calibri" w:hAnsi="Times New Roman" w:cs="Times New Roman"/>
          <w:sz w:val="24"/>
        </w:rPr>
        <w:t xml:space="preserve">% обучающихся. Также </w:t>
      </w:r>
      <w:r w:rsidR="007508AE" w:rsidRPr="007508AE">
        <w:rPr>
          <w:rFonts w:ascii="Times New Roman" w:eastAsia="Calibri" w:hAnsi="Times New Roman" w:cs="Times New Roman"/>
          <w:sz w:val="24"/>
        </w:rPr>
        <w:t>комисси</w:t>
      </w:r>
      <w:r w:rsidR="007508AE">
        <w:rPr>
          <w:rFonts w:ascii="Times New Roman" w:eastAsia="Calibri" w:hAnsi="Times New Roman" w:cs="Times New Roman"/>
          <w:sz w:val="24"/>
        </w:rPr>
        <w:t>я</w:t>
      </w:r>
      <w:r w:rsidR="007508AE" w:rsidRPr="007508AE">
        <w:rPr>
          <w:rFonts w:ascii="Times New Roman" w:eastAsia="Calibri" w:hAnsi="Times New Roman" w:cs="Times New Roman"/>
          <w:sz w:val="24"/>
        </w:rPr>
        <w:t xml:space="preserve"> </w:t>
      </w:r>
      <w:r w:rsidR="007508AE">
        <w:rPr>
          <w:rFonts w:ascii="Times New Roman" w:eastAsia="Calibri" w:hAnsi="Times New Roman" w:cs="Times New Roman"/>
          <w:sz w:val="24"/>
        </w:rPr>
        <w:t xml:space="preserve">по </w:t>
      </w:r>
      <w:r w:rsidR="007508AE" w:rsidRPr="007508AE">
        <w:rPr>
          <w:rFonts w:ascii="Times New Roman" w:eastAsia="Calibri" w:hAnsi="Times New Roman" w:cs="Times New Roman"/>
          <w:sz w:val="24"/>
        </w:rPr>
        <w:t>служебно</w:t>
      </w:r>
      <w:r w:rsidR="007508AE">
        <w:rPr>
          <w:rFonts w:ascii="Times New Roman" w:eastAsia="Calibri" w:hAnsi="Times New Roman" w:cs="Times New Roman"/>
          <w:sz w:val="24"/>
        </w:rPr>
        <w:t>му расследованию</w:t>
      </w:r>
      <w:r w:rsidR="007508AE" w:rsidRPr="007508AE">
        <w:rPr>
          <w:rFonts w:ascii="Times New Roman" w:eastAsia="Calibri" w:hAnsi="Times New Roman" w:cs="Times New Roman"/>
          <w:sz w:val="24"/>
        </w:rPr>
        <w:t xml:space="preserve"> </w:t>
      </w:r>
      <w:r w:rsidR="007508AE">
        <w:rPr>
          <w:rFonts w:ascii="Times New Roman" w:eastAsia="Calibri" w:hAnsi="Times New Roman" w:cs="Times New Roman"/>
          <w:sz w:val="24"/>
        </w:rPr>
        <w:t xml:space="preserve">отмечает у </w:t>
      </w:r>
      <w:r w:rsidR="00D12595">
        <w:rPr>
          <w:rFonts w:ascii="Times New Roman" w:eastAsia="Calibri" w:hAnsi="Times New Roman" w:cs="Times New Roman"/>
          <w:sz w:val="24"/>
        </w:rPr>
        <w:t>41,7</w:t>
      </w:r>
      <w:r w:rsidR="007508AE">
        <w:rPr>
          <w:rFonts w:ascii="Times New Roman" w:eastAsia="Calibri" w:hAnsi="Times New Roman" w:cs="Times New Roman"/>
          <w:sz w:val="24"/>
        </w:rPr>
        <w:t xml:space="preserve">% детей демонстративный характер </w:t>
      </w:r>
      <w:r w:rsidR="00144498">
        <w:rPr>
          <w:rFonts w:ascii="Times New Roman" w:eastAsia="Calibri" w:hAnsi="Times New Roman" w:cs="Times New Roman"/>
          <w:sz w:val="24"/>
        </w:rPr>
        <w:t>поступков</w:t>
      </w:r>
      <w:r w:rsidR="007508AE">
        <w:rPr>
          <w:rFonts w:ascii="Times New Roman" w:eastAsia="Calibri" w:hAnsi="Times New Roman" w:cs="Times New Roman"/>
          <w:sz w:val="24"/>
        </w:rPr>
        <w:t xml:space="preserve">. </w:t>
      </w:r>
    </w:p>
    <w:p w:rsidR="00144498" w:rsidRDefault="00144498" w:rsidP="00E267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44498" w:rsidTr="00144498">
        <w:tc>
          <w:tcPr>
            <w:tcW w:w="5098" w:type="dxa"/>
          </w:tcPr>
          <w:p w:rsidR="00144498" w:rsidRDefault="00144498" w:rsidP="006D22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обучающимся, совершившим суицид</w:t>
            </w:r>
          </w:p>
        </w:tc>
        <w:tc>
          <w:tcPr>
            <w:tcW w:w="5098" w:type="dxa"/>
          </w:tcPr>
          <w:p w:rsidR="00144498" w:rsidRDefault="00144498" w:rsidP="006D22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обучающимся, совершившим </w:t>
            </w:r>
            <w:r w:rsidR="006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</w:t>
            </w:r>
            <w:r w:rsidR="006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D229F" w:rsidTr="00B92599">
        <w:tc>
          <w:tcPr>
            <w:tcW w:w="10196" w:type="dxa"/>
            <w:gridSpan w:val="2"/>
          </w:tcPr>
          <w:p w:rsidR="006D229F" w:rsidRDefault="006D229F" w:rsidP="006D22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успеваемость</w:t>
            </w:r>
          </w:p>
        </w:tc>
      </w:tr>
      <w:tr w:rsidR="00144498" w:rsidTr="00144498">
        <w:tc>
          <w:tcPr>
            <w:tcW w:w="5098" w:type="dxa"/>
          </w:tcPr>
          <w:p w:rsidR="00144498" w:rsidRDefault="00144498" w:rsidP="00FA19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обучающихся имели заключения ПМПК и имели статус ребен</w:t>
            </w:r>
            <w:r w:rsidR="00FA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«ограниченными возможностями здоровья» (20%). Согласно характеристикам, предоставленным специалист</w:t>
            </w:r>
            <w:r w:rsidR="00FA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школ, у 50% детей наблюдался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уровень успеваемости учебного материала, 20% - снизилась успеваемость в среднем звене, 1 девочка с ОВЗ затруднялась по всем предметам. 60% детей были вновь прибывшими в школах. На профилактических учетах состояли 50% детей (на учете ПДН – 2 по причине кражи и употребления алкогольных напитков, на ВШУ – 5).    </w:t>
            </w:r>
          </w:p>
        </w:tc>
        <w:tc>
          <w:tcPr>
            <w:tcW w:w="5098" w:type="dxa"/>
          </w:tcPr>
          <w:p w:rsidR="00144498" w:rsidRDefault="006D229F" w:rsidP="00FA19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характеристикам, предоставленным специалистами школ, у 6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обучающихся – средняя успеваемость, 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хорошая успеваемость, 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4,2% - не успевает по некоторым предметам,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снизилась успеваемость. 1 ребенок находится на домашнем обучении п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состоянию здоровья. 37,5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являются вновь прибывшими обучающимися. На профилактических учетах до попытки суицида состояли 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9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D229F" w:rsidTr="00B92599">
        <w:tc>
          <w:tcPr>
            <w:tcW w:w="10196" w:type="dxa"/>
            <w:gridSpan w:val="2"/>
          </w:tcPr>
          <w:p w:rsidR="006D229F" w:rsidRPr="006D229F" w:rsidRDefault="006D229F" w:rsidP="006D229F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6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6D229F" w:rsidTr="00144498">
        <w:tc>
          <w:tcPr>
            <w:tcW w:w="5098" w:type="dxa"/>
          </w:tcPr>
          <w:p w:rsidR="006D229F" w:rsidRDefault="006D229F" w:rsidP="006D22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характеристикам, 50 % активно принимали участие в проводимых мероприятиях, 30% перестали посещать или не посещали кружки и секции, 20% не посещали </w:t>
            </w:r>
            <w:r w:rsidRPr="004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6D229F" w:rsidRDefault="00D12595" w:rsidP="00D12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  <w:r w:rsidR="00A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активно принимают участие в проводимых мероприятиях,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  <w:r w:rsidR="00A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уровень активности, 20,8</w:t>
            </w:r>
            <w:r w:rsidR="00A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не посещают мероприятия. </w:t>
            </w:r>
          </w:p>
        </w:tc>
      </w:tr>
      <w:tr w:rsidR="006D229F" w:rsidTr="00B92599">
        <w:tc>
          <w:tcPr>
            <w:tcW w:w="10196" w:type="dxa"/>
            <w:gridSpan w:val="2"/>
          </w:tcPr>
          <w:p w:rsidR="006D229F" w:rsidRPr="006D229F" w:rsidRDefault="006D229F" w:rsidP="006D229F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со сверстниками</w:t>
            </w:r>
          </w:p>
        </w:tc>
      </w:tr>
      <w:tr w:rsidR="006D229F" w:rsidTr="00144498">
        <w:tc>
          <w:tcPr>
            <w:tcW w:w="5098" w:type="dxa"/>
          </w:tcPr>
          <w:p w:rsidR="006D229F" w:rsidRDefault="006D229F" w:rsidP="006D22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образовательных учреждений отмечают, что 60% детей имели «хорошие отношения с одноклассниками», 30% - «ровные», 10% (1 ребенок) – «плохие». «Плохое отношение» классным руководителем поясняется тем, что мальчик «</w:t>
            </w:r>
            <w:r w:rsidRPr="0097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7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выражаться нецензурными словами, обзывать своих одноклассников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момент совершения суицида 30% детей (2 девочки, 1 мальчик) имели романтические отношения. </w:t>
            </w:r>
          </w:p>
        </w:tc>
        <w:tc>
          <w:tcPr>
            <w:tcW w:w="5098" w:type="dxa"/>
          </w:tcPr>
          <w:p w:rsidR="006D229F" w:rsidRDefault="00A63412" w:rsidP="00952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 педагоги отмечают «ровные» о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тношения с одноклассниками, 29,2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«хорошие». Один ребенок «в основном держится обособленно, имеет узкий круг общения». </w:t>
            </w:r>
            <w:r w:rsidR="009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</w:t>
            </w:r>
            <w:r w:rsidR="009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(16,7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95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отмечено наличие романтических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D229F" w:rsidTr="00B92599">
        <w:tc>
          <w:tcPr>
            <w:tcW w:w="10196" w:type="dxa"/>
            <w:gridSpan w:val="2"/>
          </w:tcPr>
          <w:p w:rsidR="006D229F" w:rsidRDefault="006D229F" w:rsidP="006D229F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особенности</w:t>
            </w:r>
          </w:p>
        </w:tc>
      </w:tr>
      <w:tr w:rsidR="006D229F" w:rsidTr="00144498">
        <w:tc>
          <w:tcPr>
            <w:tcW w:w="5098" w:type="dxa"/>
          </w:tcPr>
          <w:p w:rsidR="006D229F" w:rsidRDefault="006D229F" w:rsidP="006D22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40% детей отмечались такие поведенческие проявления как импульсивность, вспыльчивость, 30% - застенчивость и комплексы по поводу внешности и имени, что характерно для подросткового возраста. </w:t>
            </w:r>
          </w:p>
        </w:tc>
        <w:tc>
          <w:tcPr>
            <w:tcW w:w="5098" w:type="dxa"/>
          </w:tcPr>
          <w:p w:rsidR="006D229F" w:rsidRDefault="00952A0B" w:rsidP="00D125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детей отмечаются такие поведенческие проявления как импульсивность, вспыльчивость, эмоциональная ранимость, перепады настрое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20,8</w:t>
            </w:r>
            <w:r w:rsidR="00B9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заниженный/завышенный уровень самооценки. Данные проявления также характерны для подросткового возраста.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FA191B" w:rsidRDefault="00FA191B" w:rsidP="00DD18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B9" w:rsidRDefault="00B92599" w:rsidP="00DD18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обучающихся как совершивших суицид, так и попытки, имеют средний уровень успеваемости. Доля обучающихся у которых наблюдается снижение успеваемости среди совершивших суицид больше на 15,</w:t>
      </w:r>
      <w:r w:rsidR="00D125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чем у детей с попытками. </w:t>
      </w:r>
      <w:r w:rsidR="00DD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данных двух категорий, среди </w:t>
      </w:r>
      <w:proofErr w:type="spellStart"/>
      <w:r w:rsidR="00DD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="00DD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прибывших об</w:t>
      </w:r>
      <w:r w:rsidR="00D12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больше на 22,5</w:t>
      </w:r>
      <w:r w:rsidR="00DD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Также стоить отметить, что в отличие от детей с завершенным суицидом, среди обучающихся с попытками нет детей со статусом ОВЗ. Как в первой, так и второй группе детей около 20% досуг не был организован. </w:t>
      </w:r>
    </w:p>
    <w:p w:rsidR="00F625B4" w:rsidRDefault="00F625B4" w:rsidP="00DD18B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семейной ситуации</w:t>
      </w:r>
    </w:p>
    <w:p w:rsidR="006D229F" w:rsidRPr="006D229F" w:rsidRDefault="006D229F" w:rsidP="006D229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960"/>
        <w:gridCol w:w="3316"/>
        <w:gridCol w:w="2071"/>
        <w:gridCol w:w="2434"/>
      </w:tblGrid>
      <w:tr w:rsidR="00B92599" w:rsidTr="0063028C">
        <w:tc>
          <w:tcPr>
            <w:tcW w:w="562" w:type="dxa"/>
          </w:tcPr>
          <w:p w:rsidR="00B92599" w:rsidRDefault="00B92599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6" w:type="dxa"/>
            <w:gridSpan w:val="2"/>
          </w:tcPr>
          <w:p w:rsidR="00B92599" w:rsidRDefault="00B92599" w:rsidP="00F469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семейной ситуации</w:t>
            </w:r>
          </w:p>
        </w:tc>
        <w:tc>
          <w:tcPr>
            <w:tcW w:w="2071" w:type="dxa"/>
          </w:tcPr>
          <w:p w:rsidR="00B92599" w:rsidRDefault="00B92599" w:rsidP="002D02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обучающимся, совершившим суицид (%)</w:t>
            </w:r>
          </w:p>
        </w:tc>
        <w:tc>
          <w:tcPr>
            <w:tcW w:w="2434" w:type="dxa"/>
          </w:tcPr>
          <w:p w:rsidR="00B92599" w:rsidRDefault="00B92599" w:rsidP="002D02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обучающимся, совершившим попытку суицида (%)</w:t>
            </w:r>
          </w:p>
        </w:tc>
      </w:tr>
      <w:tr w:rsidR="004F149A" w:rsidTr="0063028C">
        <w:tc>
          <w:tcPr>
            <w:tcW w:w="562" w:type="dxa"/>
            <w:vMerge w:val="restart"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семьи</w:t>
            </w:r>
          </w:p>
        </w:tc>
        <w:tc>
          <w:tcPr>
            <w:tcW w:w="3316" w:type="dxa"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2071" w:type="dxa"/>
          </w:tcPr>
          <w:p w:rsidR="004F149A" w:rsidRPr="00004D8D" w:rsidRDefault="004F149A" w:rsidP="004F14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70 %, из них с отчимом – 40%</w:t>
            </w:r>
          </w:p>
        </w:tc>
        <w:tc>
          <w:tcPr>
            <w:tcW w:w="2434" w:type="dxa"/>
          </w:tcPr>
          <w:p w:rsidR="004F149A" w:rsidRDefault="004F149A" w:rsidP="00D125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,8%, из них с отчимом – 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с мачехой – 4,</w:t>
            </w:r>
            <w:r w:rsidR="00D1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149A" w:rsidTr="0063028C">
        <w:tc>
          <w:tcPr>
            <w:tcW w:w="562" w:type="dxa"/>
            <w:vMerge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</w:t>
            </w:r>
          </w:p>
        </w:tc>
        <w:tc>
          <w:tcPr>
            <w:tcW w:w="2071" w:type="dxa"/>
          </w:tcPr>
          <w:p w:rsidR="004F149A" w:rsidRDefault="004F149A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34" w:type="dxa"/>
          </w:tcPr>
          <w:p w:rsidR="004F149A" w:rsidRDefault="00D12595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4F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149A" w:rsidTr="0063028C">
        <w:tc>
          <w:tcPr>
            <w:tcW w:w="562" w:type="dxa"/>
            <w:vMerge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071" w:type="dxa"/>
          </w:tcPr>
          <w:p w:rsidR="004F149A" w:rsidRDefault="004F149A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34" w:type="dxa"/>
          </w:tcPr>
          <w:p w:rsidR="004F149A" w:rsidRDefault="004F149A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49A" w:rsidTr="0063028C">
        <w:tc>
          <w:tcPr>
            <w:tcW w:w="562" w:type="dxa"/>
            <w:vMerge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4F149A" w:rsidRDefault="004F149A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Опекунская</w:t>
            </w:r>
          </w:p>
        </w:tc>
        <w:tc>
          <w:tcPr>
            <w:tcW w:w="2071" w:type="dxa"/>
          </w:tcPr>
          <w:p w:rsidR="004F149A" w:rsidRDefault="004F149A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4F149A" w:rsidRDefault="00D12595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 w:rsidR="004F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 w:val="restart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</w:tcPr>
          <w:p w:rsidR="00311C5F" w:rsidRDefault="00311C5F" w:rsidP="00E85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</w:t>
            </w:r>
          </w:p>
        </w:tc>
        <w:tc>
          <w:tcPr>
            <w:tcW w:w="3316" w:type="dxa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</w:t>
            </w:r>
          </w:p>
        </w:tc>
        <w:tc>
          <w:tcPr>
            <w:tcW w:w="2071" w:type="dxa"/>
          </w:tcPr>
          <w:p w:rsidR="00311C5F" w:rsidRDefault="00311C5F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434" w:type="dxa"/>
          </w:tcPr>
          <w:p w:rsidR="00311C5F" w:rsidRDefault="00D12595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ребенка в семье</w:t>
            </w:r>
          </w:p>
        </w:tc>
        <w:tc>
          <w:tcPr>
            <w:tcW w:w="2071" w:type="dxa"/>
          </w:tcPr>
          <w:p w:rsidR="00311C5F" w:rsidRDefault="00311C5F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434" w:type="dxa"/>
          </w:tcPr>
          <w:p w:rsidR="00311C5F" w:rsidRDefault="0063028C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братья и сестры</w:t>
            </w:r>
          </w:p>
        </w:tc>
        <w:tc>
          <w:tcPr>
            <w:tcW w:w="2071" w:type="dxa"/>
          </w:tcPr>
          <w:p w:rsidR="00311C5F" w:rsidRDefault="00311C5F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434" w:type="dxa"/>
          </w:tcPr>
          <w:p w:rsidR="00311C5F" w:rsidRDefault="0063028C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12595" w:rsidTr="0063028C">
        <w:tc>
          <w:tcPr>
            <w:tcW w:w="562" w:type="dxa"/>
            <w:vMerge/>
          </w:tcPr>
          <w:p w:rsidR="00D12595" w:rsidRDefault="00D12595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D12595" w:rsidRDefault="00D12595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D12595" w:rsidRDefault="00D12595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ребенок</w:t>
            </w:r>
          </w:p>
        </w:tc>
        <w:tc>
          <w:tcPr>
            <w:tcW w:w="2071" w:type="dxa"/>
          </w:tcPr>
          <w:p w:rsidR="00D12595" w:rsidRDefault="00D12595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D12595" w:rsidRDefault="0063028C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2071" w:type="dxa"/>
          </w:tcPr>
          <w:p w:rsidR="00311C5F" w:rsidRDefault="00311C5F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311C5F" w:rsidRDefault="00311C5F" w:rsidP="006302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 w:val="restart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рождения</w:t>
            </w:r>
          </w:p>
        </w:tc>
        <w:tc>
          <w:tcPr>
            <w:tcW w:w="3316" w:type="dxa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ребенок</w:t>
            </w:r>
          </w:p>
        </w:tc>
        <w:tc>
          <w:tcPr>
            <w:tcW w:w="2071" w:type="dxa"/>
          </w:tcPr>
          <w:p w:rsidR="00311C5F" w:rsidRDefault="00311C5F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434" w:type="dxa"/>
          </w:tcPr>
          <w:p w:rsidR="00311C5F" w:rsidRDefault="0063028C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ребенок (старшие сестры, братья взрослые)</w:t>
            </w:r>
          </w:p>
        </w:tc>
        <w:tc>
          <w:tcPr>
            <w:tcW w:w="2071" w:type="dxa"/>
          </w:tcPr>
          <w:p w:rsidR="00311C5F" w:rsidRDefault="00311C5F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34" w:type="dxa"/>
          </w:tcPr>
          <w:p w:rsidR="00311C5F" w:rsidRDefault="0063028C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E267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из пары близнецов</w:t>
            </w:r>
          </w:p>
        </w:tc>
        <w:tc>
          <w:tcPr>
            <w:tcW w:w="2071" w:type="dxa"/>
          </w:tcPr>
          <w:p w:rsidR="00311C5F" w:rsidRDefault="00311C5F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311C5F" w:rsidRDefault="0063028C" w:rsidP="004743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2071" w:type="dxa"/>
          </w:tcPr>
          <w:p w:rsidR="00311C5F" w:rsidRDefault="00311C5F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311C5F" w:rsidRDefault="0063028C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 w:val="restart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vMerge w:val="restart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положение</w:t>
            </w:r>
          </w:p>
        </w:tc>
        <w:tc>
          <w:tcPr>
            <w:tcW w:w="3316" w:type="dxa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Малообеспеченные </w:t>
            </w:r>
          </w:p>
        </w:tc>
        <w:tc>
          <w:tcPr>
            <w:tcW w:w="2071" w:type="dxa"/>
          </w:tcPr>
          <w:p w:rsidR="00311C5F" w:rsidRDefault="00311C5F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434" w:type="dxa"/>
          </w:tcPr>
          <w:p w:rsidR="00311C5F" w:rsidRDefault="0063028C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достатка</w:t>
            </w:r>
          </w:p>
        </w:tc>
        <w:tc>
          <w:tcPr>
            <w:tcW w:w="2071" w:type="dxa"/>
          </w:tcPr>
          <w:p w:rsidR="00311C5F" w:rsidRDefault="00311C5F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434" w:type="dxa"/>
          </w:tcPr>
          <w:p w:rsidR="00311C5F" w:rsidRDefault="00311C5F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63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Обеспеченные</w:t>
            </w:r>
          </w:p>
        </w:tc>
        <w:tc>
          <w:tcPr>
            <w:tcW w:w="2071" w:type="dxa"/>
          </w:tcPr>
          <w:p w:rsidR="00311C5F" w:rsidRDefault="00311C5F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311C5F" w:rsidRDefault="0063028C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311C5F" w:rsidTr="0063028C">
        <w:tc>
          <w:tcPr>
            <w:tcW w:w="562" w:type="dxa"/>
            <w:vMerge w:val="restart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0" w:type="dxa"/>
            <w:vMerge w:val="restart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Переживание психотравмирующего события</w:t>
            </w:r>
          </w:p>
        </w:tc>
        <w:tc>
          <w:tcPr>
            <w:tcW w:w="3316" w:type="dxa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родителя</w:t>
            </w:r>
          </w:p>
        </w:tc>
        <w:tc>
          <w:tcPr>
            <w:tcW w:w="2071" w:type="dxa"/>
          </w:tcPr>
          <w:p w:rsidR="00311C5F" w:rsidRDefault="00311C5F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34" w:type="dxa"/>
          </w:tcPr>
          <w:p w:rsidR="00311C5F" w:rsidRDefault="0063028C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C5F" w:rsidTr="0063028C">
        <w:tc>
          <w:tcPr>
            <w:tcW w:w="562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311C5F" w:rsidRDefault="00311C5F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близкого родственника</w:t>
            </w:r>
          </w:p>
        </w:tc>
        <w:tc>
          <w:tcPr>
            <w:tcW w:w="2071" w:type="dxa"/>
          </w:tcPr>
          <w:p w:rsidR="00311C5F" w:rsidRDefault="00311C5F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34" w:type="dxa"/>
          </w:tcPr>
          <w:p w:rsidR="00311C5F" w:rsidRDefault="0063028C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31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6120" w:rsidTr="0063028C">
        <w:tc>
          <w:tcPr>
            <w:tcW w:w="562" w:type="dxa"/>
            <w:vMerge w:val="restart"/>
          </w:tcPr>
          <w:p w:rsidR="00B06120" w:rsidRDefault="00B06120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vMerge w:val="restart"/>
          </w:tcPr>
          <w:p w:rsidR="00B06120" w:rsidRDefault="00B06120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родителей</w:t>
            </w:r>
          </w:p>
        </w:tc>
        <w:tc>
          <w:tcPr>
            <w:tcW w:w="3316" w:type="dxa"/>
          </w:tcPr>
          <w:p w:rsidR="00B06120" w:rsidRDefault="00B06120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родителей</w:t>
            </w:r>
          </w:p>
        </w:tc>
        <w:tc>
          <w:tcPr>
            <w:tcW w:w="2071" w:type="dxa"/>
          </w:tcPr>
          <w:p w:rsidR="00B06120" w:rsidRDefault="00B06120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34" w:type="dxa"/>
          </w:tcPr>
          <w:p w:rsidR="00B06120" w:rsidRDefault="00B06120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34,8%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311C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в отпуске по уходу за ребенком или в декретном отпуске</w:t>
            </w:r>
          </w:p>
        </w:tc>
        <w:tc>
          <w:tcPr>
            <w:tcW w:w="2071" w:type="dxa"/>
          </w:tcPr>
          <w:p w:rsidR="00B06120" w:rsidRDefault="00B06120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434" w:type="dxa"/>
          </w:tcPr>
          <w:p w:rsidR="00B06120" w:rsidRDefault="00B06120" w:rsidP="00311C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Мать-домохозяйка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пенсионеры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 инвалидностью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21,7%</w:t>
            </w:r>
          </w:p>
        </w:tc>
      </w:tr>
      <w:tr w:rsidR="00B06120" w:rsidTr="0063028C">
        <w:tc>
          <w:tcPr>
            <w:tcW w:w="562" w:type="dxa"/>
            <w:vMerge w:val="restart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vMerge w:val="restart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членами семьи</w:t>
            </w: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 ровные и спокойные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30,4%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Сложные/конфликтные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21,7%</w:t>
            </w:r>
          </w:p>
        </w:tc>
      </w:tr>
      <w:tr w:rsidR="00B06120" w:rsidTr="0063028C">
        <w:tc>
          <w:tcPr>
            <w:tcW w:w="562" w:type="dxa"/>
            <w:vMerge w:val="restart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vMerge w:val="restart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стилю воспитания</w:t>
            </w: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Попустительский стиль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Авторитарный стиль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Гиперопека</w:t>
            </w:r>
            <w:proofErr w:type="spellEnd"/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120" w:rsidTr="0063028C">
        <w:tc>
          <w:tcPr>
            <w:tcW w:w="562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6120" w:rsidRDefault="00B06120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депривация</w:t>
            </w:r>
          </w:p>
        </w:tc>
        <w:tc>
          <w:tcPr>
            <w:tcW w:w="2071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434" w:type="dxa"/>
          </w:tcPr>
          <w:p w:rsidR="00B06120" w:rsidRDefault="00B06120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63028C" w:rsidTr="0063028C">
        <w:tc>
          <w:tcPr>
            <w:tcW w:w="562" w:type="dxa"/>
          </w:tcPr>
          <w:p w:rsidR="0063028C" w:rsidRDefault="0063028C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6" w:type="dxa"/>
            <w:gridSpan w:val="2"/>
          </w:tcPr>
          <w:p w:rsidR="0063028C" w:rsidRDefault="0063028C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общения с одним или обоими родителями</w:t>
            </w:r>
          </w:p>
        </w:tc>
        <w:tc>
          <w:tcPr>
            <w:tcW w:w="2071" w:type="dxa"/>
          </w:tcPr>
          <w:p w:rsidR="0063028C" w:rsidRDefault="0063028C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34" w:type="dxa"/>
          </w:tcPr>
          <w:p w:rsidR="0063028C" w:rsidRDefault="0063028C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</w:tr>
      <w:tr w:rsidR="0063028C" w:rsidTr="0063028C">
        <w:tc>
          <w:tcPr>
            <w:tcW w:w="562" w:type="dxa"/>
          </w:tcPr>
          <w:p w:rsidR="0063028C" w:rsidRDefault="0063028C" w:rsidP="00B06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6" w:type="dxa"/>
            <w:gridSpan w:val="2"/>
          </w:tcPr>
          <w:p w:rsidR="0063028C" w:rsidRDefault="0063028C" w:rsidP="006302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за младшими братьями/сестрами</w:t>
            </w:r>
          </w:p>
        </w:tc>
        <w:tc>
          <w:tcPr>
            <w:tcW w:w="2071" w:type="dxa"/>
          </w:tcPr>
          <w:p w:rsidR="0063028C" w:rsidRDefault="0063028C" w:rsidP="00B061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434" w:type="dxa"/>
          </w:tcPr>
          <w:p w:rsidR="0063028C" w:rsidRDefault="0063028C" w:rsidP="006302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</w:tbl>
    <w:p w:rsidR="004743FC" w:rsidRDefault="00A832DD" w:rsidP="00A832DD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5627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Табл. </w:t>
      </w:r>
      <w:r w:rsidR="00FA19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  <w:r w:rsidRPr="00E5627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Разница доли обучающихся по </w:t>
      </w:r>
      <w:r w:rsidR="00FA191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семейной ситуации</w:t>
      </w:r>
    </w:p>
    <w:p w:rsidR="00A832DD" w:rsidRDefault="00A832DD" w:rsidP="00A832DD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</w:rPr>
      </w:pPr>
    </w:p>
    <w:p w:rsidR="0063028C" w:rsidRDefault="00D7614E" w:rsidP="00D7614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F613D">
        <w:rPr>
          <w:rFonts w:ascii="Times New Roman" w:hAnsi="Times New Roman" w:cs="Times New Roman"/>
          <w:sz w:val="24"/>
        </w:rPr>
        <w:t xml:space="preserve">Из </w:t>
      </w:r>
      <w:r>
        <w:rPr>
          <w:rFonts w:ascii="Times New Roman" w:hAnsi="Times New Roman" w:cs="Times New Roman"/>
          <w:sz w:val="24"/>
        </w:rPr>
        <w:t>семей</w:t>
      </w:r>
      <w:r w:rsidR="0063028C">
        <w:rPr>
          <w:rFonts w:ascii="Times New Roman" w:hAnsi="Times New Roman" w:cs="Times New Roman"/>
          <w:sz w:val="24"/>
        </w:rPr>
        <w:t xml:space="preserve"> с детьми, совершивши</w:t>
      </w:r>
      <w:r w:rsidR="00F87B52">
        <w:rPr>
          <w:rFonts w:ascii="Times New Roman" w:hAnsi="Times New Roman" w:cs="Times New Roman"/>
          <w:sz w:val="24"/>
        </w:rPr>
        <w:t>х</w:t>
      </w:r>
      <w:r w:rsidR="0063028C">
        <w:rPr>
          <w:rFonts w:ascii="Times New Roman" w:hAnsi="Times New Roman" w:cs="Times New Roman"/>
          <w:sz w:val="24"/>
        </w:rPr>
        <w:t xml:space="preserve"> суицид,</w:t>
      </w:r>
      <w:r>
        <w:rPr>
          <w:rFonts w:ascii="Times New Roman" w:hAnsi="Times New Roman" w:cs="Times New Roman"/>
          <w:sz w:val="24"/>
        </w:rPr>
        <w:t xml:space="preserve"> больше</w:t>
      </w:r>
      <w:r w:rsidRPr="00EF613D">
        <w:rPr>
          <w:rFonts w:ascii="Times New Roman" w:hAnsi="Times New Roman" w:cs="Times New Roman"/>
          <w:sz w:val="24"/>
        </w:rPr>
        <w:t xml:space="preserve"> половин</w:t>
      </w:r>
      <w:r>
        <w:rPr>
          <w:rFonts w:ascii="Times New Roman" w:hAnsi="Times New Roman" w:cs="Times New Roman"/>
          <w:sz w:val="24"/>
        </w:rPr>
        <w:t>ы –</w:t>
      </w:r>
      <w:r w:rsidRPr="00EF613D">
        <w:rPr>
          <w:rFonts w:ascii="Times New Roman" w:hAnsi="Times New Roman" w:cs="Times New Roman"/>
          <w:sz w:val="24"/>
        </w:rPr>
        <w:t xml:space="preserve"> полные</w:t>
      </w:r>
      <w:r>
        <w:rPr>
          <w:rFonts w:ascii="Times New Roman" w:hAnsi="Times New Roman" w:cs="Times New Roman"/>
          <w:sz w:val="24"/>
        </w:rPr>
        <w:t xml:space="preserve"> (70%</w:t>
      </w:r>
      <w:r w:rsidR="000D6C32">
        <w:rPr>
          <w:rFonts w:ascii="Times New Roman" w:hAnsi="Times New Roman" w:cs="Times New Roman"/>
          <w:sz w:val="24"/>
        </w:rPr>
        <w:t>, из них с отчимом – 40%</w:t>
      </w:r>
      <w:r>
        <w:rPr>
          <w:rFonts w:ascii="Times New Roman" w:hAnsi="Times New Roman" w:cs="Times New Roman"/>
          <w:sz w:val="24"/>
        </w:rPr>
        <w:t>)</w:t>
      </w:r>
      <w:r w:rsidRPr="00EF61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20% - </w:t>
      </w:r>
      <w:r w:rsidRPr="00EF613D">
        <w:rPr>
          <w:rFonts w:ascii="Times New Roman" w:hAnsi="Times New Roman" w:cs="Times New Roman"/>
          <w:sz w:val="24"/>
        </w:rPr>
        <w:t xml:space="preserve">неполные </w:t>
      </w:r>
      <w:r>
        <w:rPr>
          <w:rFonts w:ascii="Times New Roman" w:hAnsi="Times New Roman" w:cs="Times New Roman"/>
          <w:sz w:val="24"/>
        </w:rPr>
        <w:t xml:space="preserve">(воспитывает мать), </w:t>
      </w:r>
      <w:r w:rsidR="004743FC">
        <w:rPr>
          <w:rFonts w:ascii="Times New Roman" w:hAnsi="Times New Roman" w:cs="Times New Roman"/>
          <w:sz w:val="24"/>
        </w:rPr>
        <w:t xml:space="preserve">10% - </w:t>
      </w:r>
      <w:r w:rsidR="004E3B74">
        <w:rPr>
          <w:rFonts w:ascii="Times New Roman" w:hAnsi="Times New Roman" w:cs="Times New Roman"/>
          <w:sz w:val="24"/>
        </w:rPr>
        <w:t>приемные</w:t>
      </w:r>
      <w:r w:rsidR="004743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40% - многодетные семьи. </w:t>
      </w:r>
      <w:r w:rsidRPr="00EF613D">
        <w:rPr>
          <w:rFonts w:ascii="Times New Roman" w:hAnsi="Times New Roman" w:cs="Times New Roman"/>
          <w:sz w:val="24"/>
        </w:rPr>
        <w:t xml:space="preserve"> Анализируя структуру семей можно заметить достаточно высокий процент детей, у которых либо нет отца, либо их воспитывает отчим</w:t>
      </w:r>
      <w:r>
        <w:rPr>
          <w:rFonts w:ascii="Times New Roman" w:hAnsi="Times New Roman" w:cs="Times New Roman"/>
          <w:sz w:val="24"/>
        </w:rPr>
        <w:t xml:space="preserve"> (60%</w:t>
      </w:r>
      <w:r w:rsidRPr="00EF613D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r w:rsidRPr="00D7614E">
        <w:rPr>
          <w:rFonts w:ascii="Times New Roman" w:eastAsia="Calibri" w:hAnsi="Times New Roman" w:cs="Times New Roman"/>
          <w:sz w:val="24"/>
        </w:rPr>
        <w:t xml:space="preserve">У </w:t>
      </w:r>
      <w:r w:rsidR="00E852F2">
        <w:rPr>
          <w:rFonts w:ascii="Times New Roman" w:eastAsia="Calibri" w:hAnsi="Times New Roman" w:cs="Times New Roman"/>
          <w:sz w:val="24"/>
        </w:rPr>
        <w:t>60%</w:t>
      </w:r>
      <w:r w:rsidRPr="00D7614E">
        <w:rPr>
          <w:rFonts w:ascii="Times New Roman" w:eastAsia="Calibri" w:hAnsi="Times New Roman" w:cs="Times New Roman"/>
          <w:sz w:val="24"/>
        </w:rPr>
        <w:t xml:space="preserve"> родителей обнаружились нарушения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E852F2">
        <w:rPr>
          <w:rFonts w:ascii="Times New Roman" w:eastAsia="Calibri" w:hAnsi="Times New Roman" w:cs="Times New Roman"/>
          <w:sz w:val="24"/>
        </w:rPr>
        <w:t>детско-родительских отношениях</w:t>
      </w:r>
      <w:r>
        <w:rPr>
          <w:rFonts w:ascii="Times New Roman" w:eastAsia="Calibri" w:hAnsi="Times New Roman" w:cs="Times New Roman"/>
          <w:sz w:val="24"/>
        </w:rPr>
        <w:t>:</w:t>
      </w:r>
      <w:r w:rsidRPr="00D7614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3</w:t>
      </w:r>
      <w:r w:rsidRPr="00D7614E">
        <w:rPr>
          <w:rFonts w:ascii="Times New Roman" w:eastAsia="Calibri" w:hAnsi="Times New Roman" w:cs="Times New Roman"/>
          <w:sz w:val="24"/>
        </w:rPr>
        <w:t xml:space="preserve">0% из них наблюдается </w:t>
      </w:r>
      <w:r>
        <w:rPr>
          <w:rFonts w:ascii="Times New Roman" w:eastAsia="Calibri" w:hAnsi="Times New Roman" w:cs="Times New Roman"/>
          <w:sz w:val="24"/>
        </w:rPr>
        <w:t>эмоциональная депривация</w:t>
      </w:r>
      <w:r w:rsidRPr="00D7614E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1</w:t>
      </w:r>
      <w:r w:rsidRPr="00D7614E">
        <w:rPr>
          <w:rFonts w:ascii="Times New Roman" w:eastAsia="Calibri" w:hAnsi="Times New Roman" w:cs="Times New Roman"/>
          <w:sz w:val="24"/>
        </w:rPr>
        <w:t xml:space="preserve">0% - </w:t>
      </w:r>
      <w:r>
        <w:rPr>
          <w:rFonts w:ascii="Times New Roman" w:eastAsia="Calibri" w:hAnsi="Times New Roman" w:cs="Times New Roman"/>
          <w:sz w:val="24"/>
        </w:rPr>
        <w:t>попустительский стиль, 10% - авторитарный стиль</w:t>
      </w:r>
      <w:r w:rsidR="005A5526">
        <w:rPr>
          <w:rFonts w:ascii="Times New Roman" w:eastAsia="Calibri" w:hAnsi="Times New Roman" w:cs="Times New Roman"/>
          <w:sz w:val="24"/>
        </w:rPr>
        <w:t xml:space="preserve">, 10% - </w:t>
      </w:r>
      <w:proofErr w:type="spellStart"/>
      <w:r w:rsidR="005A5526">
        <w:rPr>
          <w:rFonts w:ascii="Times New Roman" w:eastAsia="Calibri" w:hAnsi="Times New Roman" w:cs="Times New Roman"/>
          <w:sz w:val="24"/>
        </w:rPr>
        <w:t>гиперопека</w:t>
      </w:r>
      <w:proofErr w:type="spellEnd"/>
      <w:r w:rsidRPr="00D7614E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7614E" w:rsidRDefault="0063028C" w:rsidP="00D7614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отличие от вышеописанной группы семей, среди семей с детьми, совершившими попытки суицида, количество неполных больше на 17,5%, </w:t>
      </w:r>
      <w:r w:rsidR="008D7733">
        <w:rPr>
          <w:rFonts w:ascii="Times New Roman" w:eastAsia="Calibri" w:hAnsi="Times New Roman" w:cs="Times New Roman"/>
          <w:sz w:val="24"/>
        </w:rPr>
        <w:t xml:space="preserve">при этом семей с отчимами и мачехами на 15% меньше. </w:t>
      </w:r>
    </w:p>
    <w:p w:rsidR="00681141" w:rsidRDefault="008D7733" w:rsidP="00ED26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60% </w:t>
      </w:r>
      <w:proofErr w:type="spellStart"/>
      <w:r>
        <w:rPr>
          <w:rFonts w:ascii="Times New Roman" w:eastAsia="Calibri" w:hAnsi="Times New Roman" w:cs="Times New Roman"/>
          <w:sz w:val="24"/>
        </w:rPr>
        <w:t>суицидентов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были старшими детьми в семье, на которых</w:t>
      </w:r>
      <w:r w:rsidR="00D7614E">
        <w:rPr>
          <w:rFonts w:ascii="Times New Roman" w:eastAsia="Calibri" w:hAnsi="Times New Roman" w:cs="Times New Roman"/>
          <w:sz w:val="24"/>
        </w:rPr>
        <w:t xml:space="preserve"> был</w:t>
      </w:r>
      <w:r w:rsidR="00E852F2">
        <w:rPr>
          <w:rFonts w:ascii="Times New Roman" w:eastAsia="Calibri" w:hAnsi="Times New Roman" w:cs="Times New Roman"/>
          <w:sz w:val="24"/>
        </w:rPr>
        <w:t>а</w:t>
      </w:r>
      <w:r w:rsidR="00D7614E">
        <w:rPr>
          <w:rFonts w:ascii="Times New Roman" w:eastAsia="Calibri" w:hAnsi="Times New Roman" w:cs="Times New Roman"/>
          <w:sz w:val="24"/>
        </w:rPr>
        <w:t xml:space="preserve"> </w:t>
      </w:r>
      <w:r w:rsidR="00D7614E" w:rsidRPr="00D7614E">
        <w:rPr>
          <w:rFonts w:ascii="Times New Roman" w:eastAsia="Calibri" w:hAnsi="Times New Roman" w:cs="Times New Roman"/>
          <w:sz w:val="24"/>
        </w:rPr>
        <w:t>возложен</w:t>
      </w:r>
      <w:r w:rsidR="00D7614E">
        <w:rPr>
          <w:rFonts w:ascii="Times New Roman" w:eastAsia="Calibri" w:hAnsi="Times New Roman" w:cs="Times New Roman"/>
          <w:sz w:val="24"/>
        </w:rPr>
        <w:t xml:space="preserve">а </w:t>
      </w:r>
      <w:r w:rsidR="00E852F2">
        <w:rPr>
          <w:rFonts w:ascii="Times New Roman" w:eastAsia="Calibri" w:hAnsi="Times New Roman" w:cs="Times New Roman"/>
          <w:sz w:val="24"/>
        </w:rPr>
        <w:t>обязанность</w:t>
      </w:r>
      <w:r w:rsidR="00D7614E">
        <w:rPr>
          <w:rFonts w:ascii="Times New Roman" w:eastAsia="Calibri" w:hAnsi="Times New Roman" w:cs="Times New Roman"/>
          <w:sz w:val="24"/>
        </w:rPr>
        <w:t xml:space="preserve"> </w:t>
      </w:r>
      <w:r w:rsidR="00D7614E" w:rsidRPr="00D7614E">
        <w:rPr>
          <w:rFonts w:ascii="Times New Roman" w:eastAsia="Calibri" w:hAnsi="Times New Roman" w:cs="Times New Roman"/>
          <w:sz w:val="24"/>
        </w:rPr>
        <w:t>присмотр</w:t>
      </w:r>
      <w:r w:rsidR="00E852F2">
        <w:rPr>
          <w:rFonts w:ascii="Times New Roman" w:eastAsia="Calibri" w:hAnsi="Times New Roman" w:cs="Times New Roman"/>
          <w:sz w:val="24"/>
        </w:rPr>
        <w:t>а</w:t>
      </w:r>
      <w:r w:rsidR="00D7614E" w:rsidRPr="00D7614E">
        <w:rPr>
          <w:rFonts w:ascii="Times New Roman" w:eastAsia="Calibri" w:hAnsi="Times New Roman" w:cs="Times New Roman"/>
          <w:sz w:val="24"/>
        </w:rPr>
        <w:t xml:space="preserve"> за младшими братьями и/или сестрами,</w:t>
      </w:r>
      <w:r w:rsidR="00D7614E">
        <w:rPr>
          <w:rFonts w:ascii="Times New Roman" w:eastAsia="Calibri" w:hAnsi="Times New Roman" w:cs="Times New Roman"/>
          <w:sz w:val="24"/>
        </w:rPr>
        <w:t xml:space="preserve"> что является </w:t>
      </w:r>
      <w:r w:rsidR="00E852F2">
        <w:rPr>
          <w:rFonts w:ascii="Times New Roman" w:eastAsia="Calibri" w:hAnsi="Times New Roman" w:cs="Times New Roman"/>
          <w:sz w:val="24"/>
        </w:rPr>
        <w:t xml:space="preserve">несоразмерной возрасту </w:t>
      </w:r>
      <w:r w:rsidR="00D7614E">
        <w:rPr>
          <w:rFonts w:ascii="Times New Roman" w:eastAsia="Calibri" w:hAnsi="Times New Roman" w:cs="Times New Roman"/>
          <w:sz w:val="24"/>
        </w:rPr>
        <w:t>ответственностью</w:t>
      </w:r>
      <w:r>
        <w:rPr>
          <w:rFonts w:ascii="Times New Roman" w:eastAsia="Calibri" w:hAnsi="Times New Roman" w:cs="Times New Roman"/>
          <w:sz w:val="24"/>
        </w:rPr>
        <w:t xml:space="preserve"> (данный показатель среди детей с попытками суицида меньше на 26,7%)</w:t>
      </w:r>
      <w:r w:rsidR="00D7614E">
        <w:rPr>
          <w:rFonts w:ascii="Times New Roman" w:eastAsia="Calibri" w:hAnsi="Times New Roman" w:cs="Times New Roman"/>
          <w:sz w:val="24"/>
        </w:rPr>
        <w:t xml:space="preserve">. </w:t>
      </w:r>
      <w:r w:rsidR="003C30EE">
        <w:rPr>
          <w:rFonts w:ascii="Times New Roman" w:eastAsia="Calibri" w:hAnsi="Times New Roman" w:cs="Times New Roman"/>
          <w:sz w:val="24"/>
        </w:rPr>
        <w:t>И при этом, стоит отметить, что 60% матерей являлись домохозяйками или находились</w:t>
      </w:r>
      <w:r w:rsidR="00E852F2">
        <w:rPr>
          <w:rFonts w:ascii="Times New Roman" w:eastAsia="Calibri" w:hAnsi="Times New Roman" w:cs="Times New Roman"/>
          <w:sz w:val="24"/>
        </w:rPr>
        <w:t xml:space="preserve"> в декретном </w:t>
      </w:r>
      <w:r w:rsidR="003C30EE">
        <w:rPr>
          <w:rFonts w:ascii="Times New Roman" w:eastAsia="Calibri" w:hAnsi="Times New Roman" w:cs="Times New Roman"/>
          <w:sz w:val="24"/>
        </w:rPr>
        <w:t>отпуске</w:t>
      </w:r>
      <w:r w:rsidR="00E852F2">
        <w:rPr>
          <w:rFonts w:ascii="Times New Roman" w:eastAsia="Calibri" w:hAnsi="Times New Roman" w:cs="Times New Roman"/>
          <w:sz w:val="24"/>
        </w:rPr>
        <w:t xml:space="preserve"> и отпуске</w:t>
      </w:r>
      <w:r w:rsidR="003C30EE">
        <w:rPr>
          <w:rFonts w:ascii="Times New Roman" w:eastAsia="Calibri" w:hAnsi="Times New Roman" w:cs="Times New Roman"/>
          <w:sz w:val="24"/>
        </w:rPr>
        <w:t xml:space="preserve"> по уходу за ребенком</w:t>
      </w:r>
      <w:r>
        <w:rPr>
          <w:rFonts w:ascii="Times New Roman" w:eastAsia="Calibri" w:hAnsi="Times New Roman" w:cs="Times New Roman"/>
          <w:sz w:val="24"/>
        </w:rPr>
        <w:t xml:space="preserve"> (данный показатель среди детей с попытками суицида меньше на 35,7%)</w:t>
      </w:r>
      <w:r w:rsidR="003C30EE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Среди семей </w:t>
      </w:r>
      <w:proofErr w:type="spellStart"/>
      <w:r>
        <w:rPr>
          <w:rFonts w:ascii="Times New Roman" w:eastAsia="Calibri" w:hAnsi="Times New Roman" w:cs="Times New Roman"/>
          <w:sz w:val="24"/>
        </w:rPr>
        <w:t>суицидентов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малообеспеченных больше на 31,7%. </w:t>
      </w:r>
    </w:p>
    <w:p w:rsidR="00681141" w:rsidRDefault="00681141" w:rsidP="00ED26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Среди семей с детьми с суицидальными попытками выявление сложных и конфликтных отношений больше на 11,7% чем у первой группы, тогда как в семьях </w:t>
      </w:r>
      <w:proofErr w:type="spellStart"/>
      <w:r>
        <w:rPr>
          <w:rFonts w:ascii="Times New Roman" w:eastAsia="Calibri" w:hAnsi="Times New Roman" w:cs="Times New Roman"/>
          <w:sz w:val="24"/>
        </w:rPr>
        <w:t>суицидентов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взаимоотношения больше характеризуют как «внешне ровные и спокойные» (на 29,6%).</w:t>
      </w:r>
    </w:p>
    <w:p w:rsidR="00A749C0" w:rsidRDefault="00A749C0" w:rsidP="00A219F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81141" w:rsidRDefault="00A749C0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A78F7">
        <w:rPr>
          <w:rFonts w:ascii="Times New Roman" w:hAnsi="Times New Roman" w:cs="Times New Roman"/>
          <w:sz w:val="24"/>
        </w:rPr>
        <w:t xml:space="preserve">Таким образом, можно выделить </w:t>
      </w:r>
      <w:r>
        <w:rPr>
          <w:rFonts w:ascii="Times New Roman" w:hAnsi="Times New Roman" w:cs="Times New Roman"/>
          <w:sz w:val="24"/>
        </w:rPr>
        <w:t>следующие о</w:t>
      </w:r>
      <w:r w:rsidRPr="00BA78F7">
        <w:rPr>
          <w:rFonts w:ascii="Times New Roman" w:hAnsi="Times New Roman" w:cs="Times New Roman"/>
          <w:sz w:val="24"/>
        </w:rPr>
        <w:t>бъединяющие социально-демографические характеристики</w:t>
      </w:r>
      <w:r w:rsidR="00681141">
        <w:rPr>
          <w:rFonts w:ascii="Times New Roman" w:hAnsi="Times New Roman" w:cs="Times New Roman"/>
          <w:sz w:val="24"/>
        </w:rPr>
        <w:t>:</w:t>
      </w:r>
    </w:p>
    <w:p w:rsidR="00A749C0" w:rsidRDefault="00681141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A749C0" w:rsidRPr="00383624">
        <w:rPr>
          <w:rFonts w:ascii="Times New Roman" w:hAnsi="Times New Roman" w:cs="Times New Roman"/>
          <w:sz w:val="24"/>
          <w:u w:val="single"/>
        </w:rPr>
        <w:t>завершенных суицидов обучающихся:</w:t>
      </w:r>
    </w:p>
    <w:p w:rsidR="00A749C0" w:rsidRDefault="00A749C0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половому признаку – больше половины девочки (60%);</w:t>
      </w:r>
    </w:p>
    <w:p w:rsidR="00A749C0" w:rsidRDefault="00A749C0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возрасту и классу –</w:t>
      </w:r>
      <w:r w:rsidR="00F87B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равной степени как в старшем, так и младшем подростковом возрасте (52,2% и 47,8% соответственно)</w:t>
      </w:r>
      <w:r>
        <w:rPr>
          <w:rFonts w:ascii="Times New Roman" w:hAnsi="Times New Roman" w:cs="Times New Roman"/>
          <w:sz w:val="24"/>
        </w:rPr>
        <w:t xml:space="preserve">, 8-10 классы (80%); </w:t>
      </w:r>
    </w:p>
    <w:p w:rsidR="00A749C0" w:rsidRDefault="00A749C0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времени года совершения суицидов – весенне-летний период (60%);</w:t>
      </w:r>
    </w:p>
    <w:p w:rsidR="00A749C0" w:rsidRDefault="00A749C0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способу ухода из жизни – через повешение (70%);</w:t>
      </w:r>
    </w:p>
    <w:p w:rsidR="00A749C0" w:rsidRDefault="00A749C0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статусу в школе – вновь прибывшие учащиеся (60%);</w:t>
      </w:r>
    </w:p>
    <w:p w:rsidR="00A749C0" w:rsidRDefault="00A749C0" w:rsidP="00A749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по характеру взаимоотношений со сверстниками – </w:t>
      </w:r>
      <w:r w:rsidR="004743F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хорошие </w:t>
      </w:r>
      <w:r w:rsidR="00E600D7">
        <w:rPr>
          <w:rFonts w:ascii="Times New Roman" w:hAnsi="Times New Roman" w:cs="Times New Roman"/>
          <w:sz w:val="24"/>
        </w:rPr>
        <w:t xml:space="preserve">и ровные» </w:t>
      </w:r>
      <w:r>
        <w:rPr>
          <w:rFonts w:ascii="Times New Roman" w:hAnsi="Times New Roman" w:cs="Times New Roman"/>
          <w:sz w:val="24"/>
        </w:rPr>
        <w:t>отношения (</w:t>
      </w:r>
      <w:r w:rsidR="00E600D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0%);</w:t>
      </w:r>
    </w:p>
    <w:p w:rsidR="00A219F4" w:rsidRDefault="00A749C0" w:rsidP="00A219F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</w:t>
      </w:r>
      <w:r w:rsidR="00A219F4">
        <w:rPr>
          <w:rFonts w:ascii="Times New Roman" w:eastAsia="Calibri" w:hAnsi="Times New Roman" w:cs="Times New Roman"/>
          <w:sz w:val="24"/>
        </w:rPr>
        <w:t xml:space="preserve"> больше половины семей, в которых зарегистрированы случаи суицидов, взаимоотношения в семье школьные педагоги в основном </w:t>
      </w:r>
      <w:proofErr w:type="gramStart"/>
      <w:r w:rsidR="00A219F4">
        <w:rPr>
          <w:rFonts w:ascii="Times New Roman" w:eastAsia="Calibri" w:hAnsi="Times New Roman" w:cs="Times New Roman"/>
          <w:sz w:val="24"/>
        </w:rPr>
        <w:t>оценивали</w:t>
      </w:r>
      <w:proofErr w:type="gramEnd"/>
      <w:r w:rsidR="00A219F4">
        <w:rPr>
          <w:rFonts w:ascii="Times New Roman" w:eastAsia="Calibri" w:hAnsi="Times New Roman" w:cs="Times New Roman"/>
          <w:sz w:val="24"/>
        </w:rPr>
        <w:t xml:space="preserve"> как «</w:t>
      </w:r>
      <w:r w:rsidR="00E600D7">
        <w:rPr>
          <w:rFonts w:ascii="Times New Roman" w:eastAsia="Calibri" w:hAnsi="Times New Roman" w:cs="Times New Roman"/>
          <w:sz w:val="24"/>
        </w:rPr>
        <w:t xml:space="preserve">внешне </w:t>
      </w:r>
      <w:r w:rsidR="00A219F4">
        <w:rPr>
          <w:rFonts w:ascii="Times New Roman" w:eastAsia="Calibri" w:hAnsi="Times New Roman" w:cs="Times New Roman"/>
          <w:sz w:val="24"/>
        </w:rPr>
        <w:t>ровные и спокойные» (60%) и о</w:t>
      </w:r>
      <w:r w:rsidR="00A219F4" w:rsidRPr="00ED2697">
        <w:rPr>
          <w:rFonts w:ascii="Times New Roman" w:eastAsia="Calibri" w:hAnsi="Times New Roman" w:cs="Times New Roman"/>
          <w:sz w:val="24"/>
        </w:rPr>
        <w:t>тносили к разряду «внешне» благополучных: полный состав семьи</w:t>
      </w:r>
      <w:r w:rsidR="00A219F4">
        <w:rPr>
          <w:rFonts w:ascii="Times New Roman" w:eastAsia="Calibri" w:hAnsi="Times New Roman" w:cs="Times New Roman"/>
          <w:sz w:val="24"/>
        </w:rPr>
        <w:t xml:space="preserve"> (70%)</w:t>
      </w:r>
      <w:r w:rsidR="00A219F4" w:rsidRPr="00ED2697">
        <w:rPr>
          <w:rFonts w:ascii="Times New Roman" w:eastAsia="Calibri" w:hAnsi="Times New Roman" w:cs="Times New Roman"/>
          <w:sz w:val="24"/>
        </w:rPr>
        <w:t xml:space="preserve">, </w:t>
      </w:r>
      <w:r w:rsidR="00A219F4">
        <w:rPr>
          <w:rFonts w:ascii="Times New Roman" w:eastAsia="Calibri" w:hAnsi="Times New Roman" w:cs="Times New Roman"/>
          <w:sz w:val="24"/>
        </w:rPr>
        <w:t>пребывание матерей постоянно дома (60%)</w:t>
      </w:r>
      <w:r w:rsidR="00A219F4" w:rsidRPr="00ED2697">
        <w:rPr>
          <w:rFonts w:ascii="Times New Roman" w:eastAsia="Calibri" w:hAnsi="Times New Roman" w:cs="Times New Roman"/>
          <w:sz w:val="24"/>
        </w:rPr>
        <w:t>, относительный материальный достаток</w:t>
      </w:r>
      <w:r w:rsidR="00A219F4">
        <w:rPr>
          <w:rFonts w:ascii="Times New Roman" w:eastAsia="Calibri" w:hAnsi="Times New Roman" w:cs="Times New Roman"/>
          <w:sz w:val="24"/>
        </w:rPr>
        <w:t xml:space="preserve"> (60%)</w:t>
      </w:r>
      <w:r w:rsidR="005A5526">
        <w:rPr>
          <w:rFonts w:ascii="Times New Roman" w:eastAsia="Calibri" w:hAnsi="Times New Roman" w:cs="Times New Roman"/>
          <w:sz w:val="24"/>
        </w:rPr>
        <w:t xml:space="preserve">, отсутствие у детей </w:t>
      </w:r>
      <w:proofErr w:type="spellStart"/>
      <w:r w:rsidR="005A5526">
        <w:rPr>
          <w:rFonts w:ascii="Times New Roman" w:eastAsia="Calibri" w:hAnsi="Times New Roman" w:cs="Times New Roman"/>
          <w:sz w:val="24"/>
        </w:rPr>
        <w:t>девиантного</w:t>
      </w:r>
      <w:proofErr w:type="spellEnd"/>
      <w:r w:rsidR="005A5526">
        <w:rPr>
          <w:rFonts w:ascii="Times New Roman" w:eastAsia="Calibri" w:hAnsi="Times New Roman" w:cs="Times New Roman"/>
          <w:sz w:val="24"/>
        </w:rPr>
        <w:t>, асоциального поведения (50%).</w:t>
      </w:r>
      <w:r w:rsidR="00A219F4" w:rsidRPr="00ED2697">
        <w:rPr>
          <w:rFonts w:ascii="Times New Roman" w:eastAsia="Calibri" w:hAnsi="Times New Roman" w:cs="Times New Roman"/>
          <w:sz w:val="24"/>
        </w:rPr>
        <w:t xml:space="preserve"> </w:t>
      </w:r>
      <w:r w:rsidR="00E600D7">
        <w:rPr>
          <w:rFonts w:ascii="Times New Roman" w:eastAsia="Calibri" w:hAnsi="Times New Roman" w:cs="Times New Roman"/>
          <w:sz w:val="24"/>
        </w:rPr>
        <w:t>При этом у 60% семей были выявлены нарушения в детско-родительских отношениях (</w:t>
      </w:r>
      <w:r w:rsidR="00A219F4" w:rsidRPr="00ED2697">
        <w:rPr>
          <w:rFonts w:ascii="Times New Roman" w:eastAsia="Calibri" w:hAnsi="Times New Roman" w:cs="Times New Roman"/>
          <w:sz w:val="24"/>
        </w:rPr>
        <w:t>эмоциональное отвержение ребенка</w:t>
      </w:r>
      <w:r w:rsidR="005A5526">
        <w:rPr>
          <w:rFonts w:ascii="Times New Roman" w:eastAsia="Calibri" w:hAnsi="Times New Roman" w:cs="Times New Roman"/>
          <w:sz w:val="24"/>
        </w:rPr>
        <w:t xml:space="preserve"> </w:t>
      </w:r>
      <w:r w:rsidR="00E600D7">
        <w:rPr>
          <w:rFonts w:ascii="Times New Roman" w:eastAsia="Calibri" w:hAnsi="Times New Roman" w:cs="Times New Roman"/>
          <w:sz w:val="24"/>
        </w:rPr>
        <w:t xml:space="preserve">– </w:t>
      </w:r>
      <w:r w:rsidR="005A5526">
        <w:rPr>
          <w:rFonts w:ascii="Times New Roman" w:eastAsia="Calibri" w:hAnsi="Times New Roman" w:cs="Times New Roman"/>
          <w:sz w:val="24"/>
        </w:rPr>
        <w:t>30%</w:t>
      </w:r>
      <w:r w:rsidR="00A219F4" w:rsidRPr="00ED2697">
        <w:rPr>
          <w:rFonts w:ascii="Times New Roman" w:eastAsia="Calibri" w:hAnsi="Times New Roman" w:cs="Times New Roman"/>
          <w:sz w:val="24"/>
        </w:rPr>
        <w:t xml:space="preserve">, </w:t>
      </w:r>
      <w:r w:rsidR="005A5526">
        <w:rPr>
          <w:rFonts w:ascii="Times New Roman" w:eastAsia="Calibri" w:hAnsi="Times New Roman" w:cs="Times New Roman"/>
          <w:sz w:val="24"/>
        </w:rPr>
        <w:t xml:space="preserve">нарушенный стиль семейного воспитания </w:t>
      </w:r>
      <w:r w:rsidR="00E600D7">
        <w:rPr>
          <w:rFonts w:ascii="Times New Roman" w:eastAsia="Calibri" w:hAnsi="Times New Roman" w:cs="Times New Roman"/>
          <w:sz w:val="24"/>
        </w:rPr>
        <w:t xml:space="preserve">– </w:t>
      </w:r>
      <w:r w:rsidR="005A5526">
        <w:rPr>
          <w:rFonts w:ascii="Times New Roman" w:eastAsia="Calibri" w:hAnsi="Times New Roman" w:cs="Times New Roman"/>
          <w:sz w:val="24"/>
        </w:rPr>
        <w:t>30%)</w:t>
      </w:r>
      <w:r w:rsidR="00681141">
        <w:rPr>
          <w:rFonts w:ascii="Times New Roman" w:eastAsia="Calibri" w:hAnsi="Times New Roman" w:cs="Times New Roman"/>
          <w:sz w:val="24"/>
        </w:rPr>
        <w:t>;</w:t>
      </w:r>
      <w:r w:rsidR="00A219F4" w:rsidRPr="00ED2697">
        <w:rPr>
          <w:rFonts w:ascii="Times New Roman" w:eastAsia="Calibri" w:hAnsi="Times New Roman" w:cs="Times New Roman"/>
          <w:sz w:val="24"/>
        </w:rPr>
        <w:t xml:space="preserve"> </w:t>
      </w:r>
    </w:p>
    <w:p w:rsidR="002D020F" w:rsidRDefault="00681141" w:rsidP="002D02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383624">
        <w:rPr>
          <w:rFonts w:ascii="Times New Roman" w:hAnsi="Times New Roman" w:cs="Times New Roman"/>
          <w:sz w:val="24"/>
          <w:u w:val="single"/>
        </w:rPr>
        <w:t>суицидальных попыток обучающихся:</w:t>
      </w:r>
    </w:p>
    <w:p w:rsidR="00681141" w:rsidRDefault="00681141" w:rsidP="006811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половому призн</w:t>
      </w:r>
      <w:r w:rsidR="00F87B52">
        <w:rPr>
          <w:rFonts w:ascii="Times New Roman" w:hAnsi="Times New Roman" w:cs="Times New Roman"/>
          <w:sz w:val="24"/>
        </w:rPr>
        <w:t>аку – большинство девочки (82,6</w:t>
      </w:r>
      <w:r>
        <w:rPr>
          <w:rFonts w:ascii="Times New Roman" w:hAnsi="Times New Roman" w:cs="Times New Roman"/>
          <w:sz w:val="24"/>
        </w:rPr>
        <w:t>%);</w:t>
      </w:r>
    </w:p>
    <w:p w:rsidR="00681141" w:rsidRDefault="00681141" w:rsidP="006811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возрасту и классу – старший подростковы</w:t>
      </w:r>
      <w:r w:rsidR="00F87B52">
        <w:rPr>
          <w:rFonts w:ascii="Times New Roman" w:hAnsi="Times New Roman" w:cs="Times New Roman"/>
          <w:sz w:val="24"/>
        </w:rPr>
        <w:t>й возраст: 15-17 лет (70%), 8-9</w:t>
      </w:r>
      <w:r>
        <w:rPr>
          <w:rFonts w:ascii="Times New Roman" w:hAnsi="Times New Roman" w:cs="Times New Roman"/>
          <w:sz w:val="24"/>
        </w:rPr>
        <w:t xml:space="preserve"> классы (</w:t>
      </w:r>
      <w:r w:rsidR="00F87B52">
        <w:rPr>
          <w:rFonts w:ascii="Times New Roman" w:hAnsi="Times New Roman" w:cs="Times New Roman"/>
          <w:sz w:val="24"/>
        </w:rPr>
        <w:t>73,9</w:t>
      </w:r>
      <w:r>
        <w:rPr>
          <w:rFonts w:ascii="Times New Roman" w:hAnsi="Times New Roman" w:cs="Times New Roman"/>
          <w:sz w:val="24"/>
        </w:rPr>
        <w:t xml:space="preserve">%); </w:t>
      </w:r>
    </w:p>
    <w:p w:rsidR="00681141" w:rsidRDefault="00681141" w:rsidP="006811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 времени года совершения </w:t>
      </w:r>
      <w:r w:rsidR="00F87B52">
        <w:rPr>
          <w:rFonts w:ascii="Times New Roman" w:hAnsi="Times New Roman" w:cs="Times New Roman"/>
          <w:sz w:val="24"/>
        </w:rPr>
        <w:t>попытки</w:t>
      </w:r>
      <w:r>
        <w:rPr>
          <w:rFonts w:ascii="Times New Roman" w:hAnsi="Times New Roman" w:cs="Times New Roman"/>
          <w:sz w:val="24"/>
        </w:rPr>
        <w:t xml:space="preserve"> – весенне-летний период (60</w:t>
      </w:r>
      <w:r w:rsidR="00F87B52">
        <w:rPr>
          <w:rFonts w:ascii="Times New Roman" w:hAnsi="Times New Roman" w:cs="Times New Roman"/>
          <w:sz w:val="24"/>
        </w:rPr>
        <w:t>,9</w:t>
      </w:r>
      <w:r>
        <w:rPr>
          <w:rFonts w:ascii="Times New Roman" w:hAnsi="Times New Roman" w:cs="Times New Roman"/>
          <w:sz w:val="24"/>
        </w:rPr>
        <w:t>%);</w:t>
      </w:r>
    </w:p>
    <w:p w:rsidR="00681141" w:rsidRDefault="00F87B52" w:rsidP="006811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способу совершения попытки</w:t>
      </w:r>
      <w:r w:rsidR="00681141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медикаментозное отравление</w:t>
      </w:r>
      <w:r w:rsidR="0068114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47,8</w:t>
      </w:r>
      <w:r w:rsidR="00681141">
        <w:rPr>
          <w:rFonts w:ascii="Times New Roman" w:hAnsi="Times New Roman" w:cs="Times New Roman"/>
          <w:sz w:val="24"/>
        </w:rPr>
        <w:t>%)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 предплечья (39,1%)</w:t>
      </w:r>
      <w:r w:rsidR="00681141">
        <w:rPr>
          <w:rFonts w:ascii="Times New Roman" w:hAnsi="Times New Roman" w:cs="Times New Roman"/>
          <w:sz w:val="24"/>
        </w:rPr>
        <w:t>;</w:t>
      </w:r>
    </w:p>
    <w:p w:rsidR="00681141" w:rsidRDefault="00681141" w:rsidP="006811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 характеру взаимоотношений со сверстниками – «хорошие и ровные» отношения (9</w:t>
      </w:r>
      <w:r w:rsidR="00F87B52">
        <w:rPr>
          <w:rFonts w:ascii="Times New Roman" w:hAnsi="Times New Roman" w:cs="Times New Roman"/>
          <w:sz w:val="24"/>
        </w:rPr>
        <w:t>5,9%).</w:t>
      </w:r>
    </w:p>
    <w:p w:rsidR="00F87B52" w:rsidRDefault="00F87B52" w:rsidP="00F87B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по семейной ситуации преобладающих показател</w:t>
      </w:r>
      <w:r w:rsidR="00D50F13">
        <w:rPr>
          <w:rFonts w:ascii="Times New Roman" w:eastAsia="Calibri" w:hAnsi="Times New Roman" w:cs="Times New Roman"/>
          <w:sz w:val="24"/>
        </w:rPr>
        <w:t>ей не обнаружено.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681141" w:rsidRDefault="00681141" w:rsidP="00E600D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D020F" w:rsidRDefault="003C30EE" w:rsidP="00E600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3C30EE">
        <w:rPr>
          <w:rFonts w:ascii="Times New Roman" w:eastAsia="Calibri" w:hAnsi="Times New Roman" w:cs="Times New Roman"/>
          <w:sz w:val="24"/>
        </w:rPr>
        <w:t xml:space="preserve">По полученным результатам можно сделать вывод о том, что подростки с нарушениями в поведении часто встречаются с трудностями, с которыми они не в </w:t>
      </w:r>
      <w:r w:rsidR="00E600D7">
        <w:rPr>
          <w:rFonts w:ascii="Times New Roman" w:eastAsia="Calibri" w:hAnsi="Times New Roman" w:cs="Times New Roman"/>
          <w:sz w:val="24"/>
        </w:rPr>
        <w:t>силах справиться самостоятельно.</w:t>
      </w:r>
      <w:r w:rsidRPr="003C30EE">
        <w:rPr>
          <w:rFonts w:ascii="Times New Roman" w:eastAsia="Calibri" w:hAnsi="Times New Roman" w:cs="Times New Roman"/>
          <w:sz w:val="24"/>
        </w:rPr>
        <w:t xml:space="preserve"> </w:t>
      </w:r>
      <w:r w:rsidR="00DD7734">
        <w:rPr>
          <w:rFonts w:ascii="Times New Roman" w:eastAsia="Calibri" w:hAnsi="Times New Roman" w:cs="Times New Roman"/>
          <w:sz w:val="24"/>
        </w:rPr>
        <w:t xml:space="preserve">Также стоить отметить, что возрастной особенностью подростков является </w:t>
      </w:r>
      <w:r w:rsidRPr="003C30EE">
        <w:rPr>
          <w:rFonts w:ascii="Times New Roman" w:eastAsia="Calibri" w:hAnsi="Times New Roman" w:cs="Times New Roman"/>
          <w:sz w:val="24"/>
        </w:rPr>
        <w:t>противоречи</w:t>
      </w:r>
      <w:r w:rsidR="00DD7734">
        <w:rPr>
          <w:rFonts w:ascii="Times New Roman" w:eastAsia="Calibri" w:hAnsi="Times New Roman" w:cs="Times New Roman"/>
          <w:sz w:val="24"/>
        </w:rPr>
        <w:t xml:space="preserve">вость </w:t>
      </w:r>
      <w:r w:rsidR="009410AB">
        <w:rPr>
          <w:rFonts w:ascii="Times New Roman" w:eastAsia="Calibri" w:hAnsi="Times New Roman" w:cs="Times New Roman"/>
          <w:sz w:val="24"/>
        </w:rPr>
        <w:t>поступков</w:t>
      </w:r>
      <w:r w:rsidRPr="003C30EE">
        <w:rPr>
          <w:rFonts w:ascii="Times New Roman" w:eastAsia="Calibri" w:hAnsi="Times New Roman" w:cs="Times New Roman"/>
          <w:sz w:val="24"/>
        </w:rPr>
        <w:t xml:space="preserve">, которые связаны с его протестным, демонстративным поведением. </w:t>
      </w:r>
      <w:r w:rsidR="002D020F" w:rsidRPr="003560A6">
        <w:rPr>
          <w:rFonts w:ascii="Times New Roman" w:hAnsi="Times New Roman" w:cs="Times New Roman"/>
          <w:sz w:val="24"/>
        </w:rPr>
        <w:t>В большинстве случаев, суицидальное поведение в детском возрасте</w:t>
      </w:r>
      <w:r w:rsidR="002D020F">
        <w:rPr>
          <w:rFonts w:ascii="Times New Roman" w:hAnsi="Times New Roman" w:cs="Times New Roman"/>
          <w:sz w:val="24"/>
        </w:rPr>
        <w:t xml:space="preserve"> </w:t>
      </w:r>
      <w:r w:rsidR="002D020F" w:rsidRPr="003560A6">
        <w:rPr>
          <w:rFonts w:ascii="Times New Roman" w:hAnsi="Times New Roman" w:cs="Times New Roman"/>
          <w:sz w:val="24"/>
        </w:rPr>
        <w:t>носит характер ситуационно-личностных реакций, т.е. связано собственно</w:t>
      </w:r>
      <w:r w:rsidR="002D020F">
        <w:rPr>
          <w:rFonts w:ascii="Times New Roman" w:hAnsi="Times New Roman" w:cs="Times New Roman"/>
          <w:sz w:val="24"/>
        </w:rPr>
        <w:t xml:space="preserve"> </w:t>
      </w:r>
      <w:r w:rsidR="002D020F" w:rsidRPr="003560A6">
        <w:rPr>
          <w:rFonts w:ascii="Times New Roman" w:hAnsi="Times New Roman" w:cs="Times New Roman"/>
          <w:sz w:val="24"/>
        </w:rPr>
        <w:t>не с самим желанием умереть, а со стремлением избежать стрессовых ситуаций или наказания</w:t>
      </w:r>
      <w:r w:rsidR="00E600D7">
        <w:rPr>
          <w:rFonts w:ascii="Times New Roman" w:hAnsi="Times New Roman" w:cs="Times New Roman"/>
          <w:sz w:val="24"/>
        </w:rPr>
        <w:t xml:space="preserve"> и показать, что ребенок нуждается в помощи</w:t>
      </w:r>
      <w:r w:rsidR="002D020F" w:rsidRPr="003560A6">
        <w:rPr>
          <w:rFonts w:ascii="Times New Roman" w:hAnsi="Times New Roman" w:cs="Times New Roman"/>
          <w:sz w:val="24"/>
        </w:rPr>
        <w:t>.</w:t>
      </w:r>
      <w:r w:rsidR="00E600D7" w:rsidRPr="00E600D7">
        <w:rPr>
          <w:rFonts w:ascii="Times New Roman" w:eastAsia="Calibri" w:hAnsi="Times New Roman" w:cs="Times New Roman"/>
          <w:sz w:val="24"/>
        </w:rPr>
        <w:t xml:space="preserve"> </w:t>
      </w:r>
      <w:r w:rsidR="00E600D7">
        <w:rPr>
          <w:rFonts w:ascii="Times New Roman" w:eastAsia="Calibri" w:hAnsi="Times New Roman" w:cs="Times New Roman"/>
          <w:sz w:val="24"/>
        </w:rPr>
        <w:t>Все это</w:t>
      </w:r>
      <w:r w:rsidR="00E600D7" w:rsidRPr="003C30EE">
        <w:rPr>
          <w:rFonts w:ascii="Times New Roman" w:eastAsia="Calibri" w:hAnsi="Times New Roman" w:cs="Times New Roman"/>
          <w:sz w:val="24"/>
        </w:rPr>
        <w:t xml:space="preserve"> говорит о </w:t>
      </w:r>
      <w:r w:rsidR="00DD7734">
        <w:rPr>
          <w:rFonts w:ascii="Times New Roman" w:eastAsia="Calibri" w:hAnsi="Times New Roman" w:cs="Times New Roman"/>
          <w:sz w:val="24"/>
        </w:rPr>
        <w:t>незаменимости п</w:t>
      </w:r>
      <w:r w:rsidR="00E600D7" w:rsidRPr="003C30EE">
        <w:rPr>
          <w:rFonts w:ascii="Times New Roman" w:eastAsia="Calibri" w:hAnsi="Times New Roman" w:cs="Times New Roman"/>
          <w:sz w:val="24"/>
        </w:rPr>
        <w:t>оддержки со стороны значимых взрослых</w:t>
      </w:r>
      <w:r w:rsidR="00DD7734">
        <w:rPr>
          <w:rFonts w:ascii="Times New Roman" w:eastAsia="Calibri" w:hAnsi="Times New Roman" w:cs="Times New Roman"/>
          <w:sz w:val="24"/>
        </w:rPr>
        <w:t xml:space="preserve"> в ситуациях, трудных для ребенка</w:t>
      </w:r>
      <w:r w:rsidR="00E600D7" w:rsidRPr="003C30EE">
        <w:rPr>
          <w:rFonts w:ascii="Times New Roman" w:eastAsia="Calibri" w:hAnsi="Times New Roman" w:cs="Times New Roman"/>
          <w:sz w:val="24"/>
        </w:rPr>
        <w:t>.</w:t>
      </w:r>
    </w:p>
    <w:p w:rsidR="003C30EE" w:rsidRDefault="00DD7734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Результаты данного анализа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 следует использовать при составлении программ</w:t>
      </w:r>
      <w:r>
        <w:rPr>
          <w:rFonts w:ascii="Times New Roman" w:eastAsia="Calibri" w:hAnsi="Times New Roman" w:cs="Times New Roman"/>
          <w:sz w:val="24"/>
        </w:rPr>
        <w:t xml:space="preserve"> сопровождения детей,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 включ</w:t>
      </w:r>
      <w:r>
        <w:rPr>
          <w:rFonts w:ascii="Times New Roman" w:eastAsia="Calibri" w:hAnsi="Times New Roman" w:cs="Times New Roman"/>
          <w:sz w:val="24"/>
        </w:rPr>
        <w:t xml:space="preserve">ая как обязательный этап реализации программ 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блок работы со значимыми взрослыми – родителями, </w:t>
      </w:r>
      <w:r>
        <w:rPr>
          <w:rFonts w:ascii="Times New Roman" w:eastAsia="Calibri" w:hAnsi="Times New Roman" w:cs="Times New Roman"/>
          <w:sz w:val="24"/>
        </w:rPr>
        <w:t xml:space="preserve">а также мероприятия по </w:t>
      </w:r>
      <w:r w:rsidR="003C30EE" w:rsidRPr="003C30EE">
        <w:rPr>
          <w:rFonts w:ascii="Times New Roman" w:eastAsia="Calibri" w:hAnsi="Times New Roman" w:cs="Times New Roman"/>
          <w:sz w:val="24"/>
        </w:rPr>
        <w:t>созда</w:t>
      </w:r>
      <w:r>
        <w:rPr>
          <w:rFonts w:ascii="Times New Roman" w:eastAsia="Calibri" w:hAnsi="Times New Roman" w:cs="Times New Roman"/>
          <w:sz w:val="24"/>
        </w:rPr>
        <w:t>нию ситуаций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 успеха для подрос</w:t>
      </w:r>
      <w:r>
        <w:rPr>
          <w:rFonts w:ascii="Times New Roman" w:eastAsia="Calibri" w:hAnsi="Times New Roman" w:cs="Times New Roman"/>
          <w:sz w:val="24"/>
        </w:rPr>
        <w:t>тков с целью активизации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их внешних и внутренних ресурсов, расширения модели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 поведени</w:t>
      </w:r>
      <w:r>
        <w:rPr>
          <w:rFonts w:ascii="Times New Roman" w:eastAsia="Calibri" w:hAnsi="Times New Roman" w:cs="Times New Roman"/>
          <w:sz w:val="24"/>
        </w:rPr>
        <w:t>я в различных ситуациях, развития коммуникативных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 навык</w:t>
      </w:r>
      <w:r>
        <w:rPr>
          <w:rFonts w:ascii="Times New Roman" w:eastAsia="Calibri" w:hAnsi="Times New Roman" w:cs="Times New Roman"/>
          <w:sz w:val="24"/>
        </w:rPr>
        <w:t>ов</w:t>
      </w:r>
      <w:r w:rsidR="003C30EE" w:rsidRPr="003C30EE">
        <w:rPr>
          <w:rFonts w:ascii="Times New Roman" w:eastAsia="Calibri" w:hAnsi="Times New Roman" w:cs="Times New Roman"/>
          <w:sz w:val="24"/>
        </w:rPr>
        <w:t xml:space="preserve">.  </w:t>
      </w:r>
      <w:r w:rsidR="002D020F">
        <w:rPr>
          <w:rFonts w:ascii="Times New Roman" w:eastAsia="Calibri" w:hAnsi="Times New Roman" w:cs="Times New Roman"/>
          <w:sz w:val="24"/>
        </w:rPr>
        <w:t xml:space="preserve"> </w:t>
      </w: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50F13" w:rsidRDefault="00D50F13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50F13" w:rsidRDefault="00D50F13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373AB" w:rsidRDefault="002373AB" w:rsidP="003C30E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sectPr w:rsidR="002373AB" w:rsidSect="00F020D3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A8D"/>
    <w:multiLevelType w:val="hybridMultilevel"/>
    <w:tmpl w:val="363ADD46"/>
    <w:lvl w:ilvl="0" w:tplc="B8FE8FA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6"/>
    <w:rsid w:val="00004D8D"/>
    <w:rsid w:val="00010C04"/>
    <w:rsid w:val="00041529"/>
    <w:rsid w:val="0006394F"/>
    <w:rsid w:val="00077D2F"/>
    <w:rsid w:val="000C3635"/>
    <w:rsid w:val="000D6C32"/>
    <w:rsid w:val="00111067"/>
    <w:rsid w:val="00144498"/>
    <w:rsid w:val="001C446D"/>
    <w:rsid w:val="002373AB"/>
    <w:rsid w:val="002705F1"/>
    <w:rsid w:val="00283046"/>
    <w:rsid w:val="002D020F"/>
    <w:rsid w:val="002F588E"/>
    <w:rsid w:val="00301725"/>
    <w:rsid w:val="00311C5F"/>
    <w:rsid w:val="003560A6"/>
    <w:rsid w:val="00357D03"/>
    <w:rsid w:val="00383624"/>
    <w:rsid w:val="003A065D"/>
    <w:rsid w:val="003C30EE"/>
    <w:rsid w:val="003C5CF1"/>
    <w:rsid w:val="003E6B2B"/>
    <w:rsid w:val="004743FC"/>
    <w:rsid w:val="00495532"/>
    <w:rsid w:val="004E2B6A"/>
    <w:rsid w:val="004E3B74"/>
    <w:rsid w:val="004F149A"/>
    <w:rsid w:val="005015AF"/>
    <w:rsid w:val="00534959"/>
    <w:rsid w:val="005615E9"/>
    <w:rsid w:val="00586494"/>
    <w:rsid w:val="005A5526"/>
    <w:rsid w:val="005C5D1A"/>
    <w:rsid w:val="00616752"/>
    <w:rsid w:val="0063028C"/>
    <w:rsid w:val="00681141"/>
    <w:rsid w:val="00685739"/>
    <w:rsid w:val="006D229F"/>
    <w:rsid w:val="007508AE"/>
    <w:rsid w:val="007E0231"/>
    <w:rsid w:val="007E2479"/>
    <w:rsid w:val="0084490C"/>
    <w:rsid w:val="008A7112"/>
    <w:rsid w:val="008C12EF"/>
    <w:rsid w:val="008D7733"/>
    <w:rsid w:val="0090672A"/>
    <w:rsid w:val="009410AB"/>
    <w:rsid w:val="00945C79"/>
    <w:rsid w:val="00947722"/>
    <w:rsid w:val="00952A0B"/>
    <w:rsid w:val="00972693"/>
    <w:rsid w:val="00973BE1"/>
    <w:rsid w:val="00977730"/>
    <w:rsid w:val="009D0CF8"/>
    <w:rsid w:val="009F379F"/>
    <w:rsid w:val="00A02FDF"/>
    <w:rsid w:val="00A126D9"/>
    <w:rsid w:val="00A219F4"/>
    <w:rsid w:val="00A23FF6"/>
    <w:rsid w:val="00A63412"/>
    <w:rsid w:val="00A749C0"/>
    <w:rsid w:val="00A832DD"/>
    <w:rsid w:val="00A83E3E"/>
    <w:rsid w:val="00A91F8B"/>
    <w:rsid w:val="00A94BB4"/>
    <w:rsid w:val="00AA2455"/>
    <w:rsid w:val="00AE33AF"/>
    <w:rsid w:val="00B06120"/>
    <w:rsid w:val="00B861B3"/>
    <w:rsid w:val="00B92599"/>
    <w:rsid w:val="00BA78F7"/>
    <w:rsid w:val="00BC2670"/>
    <w:rsid w:val="00BF74A9"/>
    <w:rsid w:val="00C07215"/>
    <w:rsid w:val="00C82B6B"/>
    <w:rsid w:val="00D1032B"/>
    <w:rsid w:val="00D12595"/>
    <w:rsid w:val="00D15A3C"/>
    <w:rsid w:val="00D50F13"/>
    <w:rsid w:val="00D7614E"/>
    <w:rsid w:val="00DA54F3"/>
    <w:rsid w:val="00DB3E86"/>
    <w:rsid w:val="00DD18B9"/>
    <w:rsid w:val="00DD7734"/>
    <w:rsid w:val="00E04E71"/>
    <w:rsid w:val="00E16985"/>
    <w:rsid w:val="00E267BB"/>
    <w:rsid w:val="00E5627F"/>
    <w:rsid w:val="00E600D7"/>
    <w:rsid w:val="00E852F2"/>
    <w:rsid w:val="00EA3790"/>
    <w:rsid w:val="00ED2697"/>
    <w:rsid w:val="00F020D3"/>
    <w:rsid w:val="00F2047B"/>
    <w:rsid w:val="00F46976"/>
    <w:rsid w:val="00F625B4"/>
    <w:rsid w:val="00F87B52"/>
    <w:rsid w:val="00FA191B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4E93-C701-4989-95D0-16D7D2FA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0A-484F-A850-A120043D74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3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0A-484F-A850-A120043D74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270976"/>
        <c:axId val="191273328"/>
      </c:barChart>
      <c:catAx>
        <c:axId val="19127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3328"/>
        <c:crosses val="autoZero"/>
        <c:auto val="1"/>
        <c:lblAlgn val="ctr"/>
        <c:lblOffset val="100"/>
        <c:noMultiLvlLbl val="0"/>
      </c:catAx>
      <c:valAx>
        <c:axId val="19127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90-42A7-9AEE-B5901D4E05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90-42A7-9AEE-B5901D4E05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1908928"/>
        <c:axId val="271909320"/>
      </c:barChart>
      <c:catAx>
        <c:axId val="27190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909320"/>
        <c:crosses val="autoZero"/>
        <c:auto val="1"/>
        <c:lblAlgn val="ctr"/>
        <c:lblOffset val="100"/>
        <c:noMultiLvlLbl val="0"/>
      </c:catAx>
      <c:valAx>
        <c:axId val="27190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2</c:v>
                </c:pt>
                <c:pt idx="3">
                  <c:v>7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1-4A6A-AB29-234059201E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1-4A6A-AB29-234059201E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270976"/>
        <c:axId val="191273328"/>
      </c:barChart>
      <c:catAx>
        <c:axId val="19127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3328"/>
        <c:crosses val="autoZero"/>
        <c:auto val="1"/>
        <c:lblAlgn val="ctr"/>
        <c:lblOffset val="100"/>
        <c:noMultiLvlLbl val="0"/>
      </c:catAx>
      <c:valAx>
        <c:axId val="19127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8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8-44D4-93B7-1954B38C0B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78-44D4-93B7-1954B38C0B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1908928"/>
        <c:axId val="271909320"/>
      </c:barChart>
      <c:catAx>
        <c:axId val="27190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909320"/>
        <c:crosses val="autoZero"/>
        <c:auto val="1"/>
        <c:lblAlgn val="ctr"/>
        <c:lblOffset val="100"/>
        <c:noMultiLvlLbl val="0"/>
      </c:catAx>
      <c:valAx>
        <c:axId val="27190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1A-4A29-9215-D24EFB05EC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1A-4A29-9215-D24EFB05EC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1A-4A29-9215-D24EFB05EC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1A-4A29-9215-D24EFB05ECF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1A-4A29-9215-D24EFB05ECF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C1A-4A29-9215-D24EFB05ECF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4C1A-4A29-9215-D24EFB05ECF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C1A-4A29-9215-D24EFB05ECF5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C-4C1A-4A29-9215-D24EFB05ECF5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D-4C1A-4A29-9215-D24EFB05ECF5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C1A-4A29-9215-D24EFB05ECF5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завершенных суицидов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F-4C1A-4A29-9215-D24EFB05EC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273720"/>
        <c:axId val="191272152"/>
      </c:barChart>
      <c:catAx>
        <c:axId val="191273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2152"/>
        <c:crosses val="autoZero"/>
        <c:auto val="1"/>
        <c:lblAlgn val="ctr"/>
        <c:lblOffset val="100"/>
        <c:noMultiLvlLbl val="0"/>
      </c:catAx>
      <c:valAx>
        <c:axId val="191272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3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2C-4B30-A0B1-47F11CA6D5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AD2C-4B30-A0B1-47F11CA6D5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2C-4B30-A0B1-47F11CA6D5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2C-4B30-A0B1-47F11CA6D5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2C-4B30-A0B1-47F11CA6D54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2C-4B30-A0B1-47F11CA6D54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2C-4B30-A0B1-47F11CA6D54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D2C-4B30-A0B1-47F11CA6D54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2C-4B30-A0B1-47F11CA6D54C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D2C-4B30-A0B1-47F11CA6D54C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2C-4B30-A0B1-47F11CA6D54C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суицидальных попыток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D2C-4B30-A0B1-47F11CA6D5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273720"/>
        <c:axId val="191272152"/>
      </c:barChart>
      <c:catAx>
        <c:axId val="191273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2152"/>
        <c:crosses val="autoZero"/>
        <c:auto val="1"/>
        <c:lblAlgn val="ctr"/>
        <c:lblOffset val="100"/>
        <c:noMultiLvlLbl val="0"/>
      </c:catAx>
      <c:valAx>
        <c:axId val="191272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73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768D-BFE7-401E-A46E-C314937B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Александрова</dc:creator>
  <cp:keywords/>
  <dc:description/>
  <cp:lastModifiedBy>Асия Ю. Портнягина</cp:lastModifiedBy>
  <cp:revision>12</cp:revision>
  <dcterms:created xsi:type="dcterms:W3CDTF">2019-04-08T06:32:00Z</dcterms:created>
  <dcterms:modified xsi:type="dcterms:W3CDTF">2019-11-06T04:37:00Z</dcterms:modified>
</cp:coreProperties>
</file>